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7F7" w:rsidRPr="000077F7" w:rsidRDefault="000077F7" w:rsidP="000077F7">
      <w:pPr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</w:pPr>
      <w:r w:rsidRPr="000077F7">
        <w:rPr>
          <w:rFonts w:ascii="Times New Roman" w:hAnsi="Times New Roman" w:cs="Times New Roman"/>
          <w:b/>
          <w:color w:val="000000" w:themeColor="text1"/>
          <w:sz w:val="36"/>
          <w:szCs w:val="36"/>
          <w:shd w:val="clear" w:color="auto" w:fill="FFFFFF"/>
        </w:rPr>
        <w:t>Бизнес Самарской области поддержали на 53,4 млрд рублей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Общий объем финансовой поддержки предпринимателей Самарской области по итогам 2023 года составил 53,4 млрд рублей.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итоговый показатель вошли действующие программы господдержки, среди которых: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>
        <w:rPr>
          <w:rFonts w:cs="Segoe UI Symbol"/>
          <w:color w:val="000000" w:themeColor="text1"/>
          <w:sz w:val="28"/>
          <w:szCs w:val="28"/>
          <w:shd w:val="clear" w:color="auto" w:fill="FFFFFF"/>
        </w:rPr>
        <w:t xml:space="preserve">- 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микрозаймы и поручительства Гаран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тийного фонда Самарской области;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>
        <w:rPr>
          <w:rFonts w:cs="Segoe UI Symbol"/>
          <w:color w:val="000000" w:themeColor="text1"/>
          <w:sz w:val="28"/>
          <w:szCs w:val="28"/>
          <w:shd w:val="clear" w:color="auto" w:fill="FFFFFF"/>
        </w:rPr>
        <w:t xml:space="preserve">- 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финансовые продукты региональног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 Фонда развития промышленности;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>
        <w:rPr>
          <w:rFonts w:cs="Segoe UI Symbol"/>
          <w:color w:val="000000" w:themeColor="text1"/>
          <w:sz w:val="28"/>
          <w:szCs w:val="28"/>
          <w:shd w:val="clear" w:color="auto" w:fill="FFFFFF"/>
        </w:rPr>
        <w:t>- г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ранты для молодых и социальных предпри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нимателей;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>
        <w:rPr>
          <w:rFonts w:cs="Segoe UI Symbol"/>
          <w:color w:val="000000" w:themeColor="text1"/>
          <w:sz w:val="28"/>
          <w:szCs w:val="28"/>
          <w:shd w:val="clear" w:color="auto" w:fill="FFFFFF"/>
        </w:rPr>
        <w:t xml:space="preserve">- 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программы Корпорации МСП.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 этом отмечается рост востребованности финансовой поддержки. Так, в 2022 году общий объем предоставленных средств составил 42,1 млрд рублей.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 начиная с 2020 года общий объем средств, которые получили представители малого и среднего бизнеса, превысил 182 млрд рублей.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«Региональные и федеральные инструменты финансовой поддержки демонстрируют свою актуальность и среди начинающих, и среди опытных предпринимателей. Они помогают комфортно стартовать в бизнесе, уверенно масштабировать свое дело, запускать новые производства, а значит создавать рабочие места и развивать родной регион, - перечислил министр экономического развития и инвестиций Самарской области Дмитрий Богданов. – Чтобы подобрать наиболее подходящие программы, отвечающие </w:t>
      </w:r>
      <w:bookmarkStart w:id="0" w:name="_GoBack"/>
      <w:bookmarkEnd w:id="0"/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задачам конкретного проекта, я приглашаю всех обращаться в центры «Мой бизнес» - для удобства предпринимателей такие площадки работают во всех городских округах».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077F7">
        <w:rPr>
          <w:rFonts w:ascii="Segoe UI Symbol" w:hAnsi="Segoe UI Symbol" w:cs="Segoe UI Symbol"/>
          <w:color w:val="000000" w:themeColor="text1"/>
          <w:sz w:val="28"/>
          <w:szCs w:val="28"/>
          <w:shd w:val="clear" w:color="auto" w:fill="FFFFFF"/>
        </w:rPr>
        <w:t>❗</w:t>
      </w:r>
      <w:r w:rsidRPr="00007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️ Узнать о действующих мерах господдержки самозанятые и предприниматели могут в центрах «Мой бизнес», работающих на территории Самарской области, а также на едином портале господдержки</w:t>
      </w:r>
      <w:r w:rsidRPr="000077F7">
        <w:t xml:space="preserve"> </w:t>
      </w:r>
      <w:hyperlink r:id="rId4" w:tgtFrame="_blank" w:history="1">
        <w:r w:rsidRPr="000077F7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mybiz63.ru</w:t>
        </w:r>
      </w:hyperlink>
      <w:r w:rsidRPr="000077F7">
        <w:rPr>
          <w:rFonts w:ascii="Times New Roman" w:hAnsi="Times New Roman" w:cs="Times New Roman"/>
          <w:color w:val="2C2D2E"/>
          <w:sz w:val="28"/>
          <w:szCs w:val="28"/>
          <w:shd w:val="clear" w:color="auto" w:fill="FFFFFF"/>
        </w:rPr>
        <w:t>.</w:t>
      </w:r>
      <w:r w:rsidRPr="000077F7">
        <w:rPr>
          <w:rFonts w:ascii="Times New Roman" w:hAnsi="Times New Roman" w:cs="Times New Roman"/>
          <w:color w:val="2C2D2E"/>
          <w:sz w:val="28"/>
          <w:szCs w:val="28"/>
        </w:rPr>
        <w:br/>
      </w:r>
      <w:r w:rsidRPr="000077F7">
        <w:rPr>
          <w:rFonts w:ascii="Times New Roman" w:hAnsi="Times New Roman" w:cs="Times New Roman"/>
          <w:color w:val="2C2D2E"/>
          <w:sz w:val="28"/>
          <w:szCs w:val="28"/>
        </w:rPr>
        <w:br/>
      </w:r>
      <w:hyperlink r:id="rId5" w:tgtFrame="_blank" w:history="1">
        <w:r w:rsidRPr="000077F7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https://t.me/mineconom63/2545</w:t>
        </w:r>
      </w:hyperlink>
    </w:p>
    <w:p w:rsidR="003F5D68" w:rsidRPr="003F5D68" w:rsidRDefault="003F5D68" w:rsidP="002B7678">
      <w:pPr>
        <w:jc w:val="both"/>
      </w:pPr>
    </w:p>
    <w:sectPr w:rsidR="003F5D68" w:rsidRPr="003F5D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185"/>
    <w:rsid w:val="000077F7"/>
    <w:rsid w:val="001B4AD0"/>
    <w:rsid w:val="002A0939"/>
    <w:rsid w:val="002B7678"/>
    <w:rsid w:val="00360F0F"/>
    <w:rsid w:val="003F5D68"/>
    <w:rsid w:val="004912B9"/>
    <w:rsid w:val="004E66AF"/>
    <w:rsid w:val="008E5185"/>
    <w:rsid w:val="009B1924"/>
    <w:rsid w:val="00BC0102"/>
    <w:rsid w:val="00CF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C4279"/>
  <w15:chartTrackingRefBased/>
  <w15:docId w15:val="{2C2D28D4-F303-4383-B387-801E79C69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F5D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08459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225146867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77408617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3728549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  <w:div w:id="115271942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  <w:div w:id="852375118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32613091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017924608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</w:divsChild>
    </w:div>
    <w:div w:id="2721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02532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784222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846142320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  <w:div w:id="878904303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</w:divsChild>
    </w:div>
    <w:div w:id="4473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83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2087540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8398067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9262667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17519242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8488643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45328398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62353509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942846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36826452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833588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59293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1518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84412600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209874761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4588166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0018666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0986381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15279618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4865389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31387151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936257316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57740390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72903651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948462681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609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73697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  <w:div w:id="1255476801">
          <w:blockQuote w:val="1"/>
          <w:marLeft w:val="0"/>
          <w:marRight w:val="0"/>
          <w:marTop w:val="0"/>
          <w:marBottom w:val="0"/>
          <w:divBdr>
            <w:top w:val="single" w:sz="2" w:space="0" w:color="auto"/>
            <w:left w:val="single" w:sz="18" w:space="0" w:color="381E17"/>
            <w:bottom w:val="single" w:sz="2" w:space="0" w:color="auto"/>
            <w:right w:val="single" w:sz="2" w:space="0" w:color="auto"/>
          </w:divBdr>
        </w:div>
        <w:div w:id="181726259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</w:div>
      </w:divsChild>
    </w:div>
    <w:div w:id="143092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96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089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27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t.me/mineconom63/2545" TargetMode="External"/><Relationship Id="rId4" Type="http://schemas.openxmlformats.org/officeDocument/2006/relationships/hyperlink" Target="http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dcterms:created xsi:type="dcterms:W3CDTF">2024-03-12T10:27:00Z</dcterms:created>
  <dcterms:modified xsi:type="dcterms:W3CDTF">2024-03-19T06:54:00Z</dcterms:modified>
</cp:coreProperties>
</file>