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7F420C">
        <w:rPr>
          <w:rFonts w:ascii="Times New Roman" w:hAnsi="Times New Roman" w:cs="Times New Roman"/>
          <w:sz w:val="28"/>
          <w:szCs w:val="28"/>
        </w:rPr>
        <w:t>Почему в одни компании клиенты возвращаются снова и снова, а в другие – нет, даже если продукт хороший?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Разница почти всегда в сервисе. Но не «вежливость на кассе», а выстроенная система, которая напрямую влияет на выручку.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b/>
          <w:sz w:val="28"/>
          <w:szCs w:val="28"/>
        </w:rPr>
        <w:t>23 июля в 11:00</w:t>
      </w:r>
      <w:r w:rsidR="00A0536C">
        <w:rPr>
          <w:rFonts w:ascii="Times New Roman" w:hAnsi="Times New Roman" w:cs="Times New Roman"/>
          <w:sz w:val="28"/>
          <w:szCs w:val="28"/>
        </w:rPr>
        <w:t xml:space="preserve"> приглашаем </w:t>
      </w:r>
      <w:r w:rsidRPr="007F420C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7F420C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7F420C">
        <w:rPr>
          <w:rFonts w:ascii="Times New Roman" w:hAnsi="Times New Roman" w:cs="Times New Roman"/>
          <w:sz w:val="28"/>
          <w:szCs w:val="28"/>
        </w:rPr>
        <w:t xml:space="preserve"> с главным по сервису в </w:t>
      </w:r>
      <w:proofErr w:type="spellStart"/>
      <w:r w:rsidRPr="007F420C">
        <w:rPr>
          <w:rFonts w:ascii="Times New Roman" w:hAnsi="Times New Roman" w:cs="Times New Roman"/>
          <w:sz w:val="28"/>
          <w:szCs w:val="28"/>
        </w:rPr>
        <w:t>Skuratov</w:t>
      </w:r>
      <w:proofErr w:type="spellEnd"/>
      <w:r w:rsidRPr="007F420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420C">
        <w:rPr>
          <w:rFonts w:ascii="Times New Roman" w:hAnsi="Times New Roman" w:cs="Times New Roman"/>
          <w:sz w:val="28"/>
          <w:szCs w:val="28"/>
        </w:rPr>
        <w:t>Coffee</w:t>
      </w:r>
      <w:proofErr w:type="spellEnd"/>
      <w:r w:rsidRPr="007F420C">
        <w:rPr>
          <w:rFonts w:ascii="Times New Roman" w:hAnsi="Times New Roman" w:cs="Times New Roman"/>
          <w:sz w:val="28"/>
          <w:szCs w:val="28"/>
        </w:rPr>
        <w:t xml:space="preserve"> — </w:t>
      </w:r>
      <w:r w:rsidRPr="00A0536C">
        <w:rPr>
          <w:rFonts w:ascii="Times New Roman" w:hAnsi="Times New Roman" w:cs="Times New Roman"/>
          <w:b/>
          <w:sz w:val="28"/>
          <w:szCs w:val="28"/>
        </w:rPr>
        <w:t xml:space="preserve">Сергеем </w:t>
      </w:r>
      <w:proofErr w:type="spellStart"/>
      <w:r w:rsidRPr="00A0536C">
        <w:rPr>
          <w:rFonts w:ascii="Times New Roman" w:hAnsi="Times New Roman" w:cs="Times New Roman"/>
          <w:b/>
          <w:sz w:val="28"/>
          <w:szCs w:val="28"/>
        </w:rPr>
        <w:t>Рыбиным</w:t>
      </w:r>
      <w:proofErr w:type="spellEnd"/>
      <w:r w:rsidRPr="007F420C">
        <w:rPr>
          <w:rFonts w:ascii="Times New Roman" w:hAnsi="Times New Roman" w:cs="Times New Roman"/>
          <w:sz w:val="28"/>
          <w:szCs w:val="28"/>
        </w:rPr>
        <w:t xml:space="preserve">!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7F420C">
        <w:rPr>
          <w:rFonts w:ascii="Times New Roman" w:hAnsi="Times New Roman" w:cs="Times New Roman"/>
          <w:i/>
          <w:sz w:val="28"/>
          <w:szCs w:val="28"/>
        </w:rPr>
        <w:t>Skuratov</w:t>
      </w:r>
      <w:proofErr w:type="spellEnd"/>
      <w:r w:rsidRPr="007F420C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F420C">
        <w:rPr>
          <w:rFonts w:ascii="Times New Roman" w:hAnsi="Times New Roman" w:cs="Times New Roman"/>
          <w:i/>
          <w:sz w:val="28"/>
          <w:szCs w:val="28"/>
        </w:rPr>
        <w:t>Coffee</w:t>
      </w:r>
      <w:proofErr w:type="spellEnd"/>
      <w:r w:rsidRPr="007F420C">
        <w:rPr>
          <w:rFonts w:ascii="Times New Roman" w:hAnsi="Times New Roman" w:cs="Times New Roman"/>
          <w:i/>
          <w:sz w:val="28"/>
          <w:szCs w:val="28"/>
        </w:rPr>
        <w:t xml:space="preserve"> — бренд-феномен, где сервис стал религией. Внимание к деталям, понятные стандарты и решения, работающие на долгосрочное удержание, а не на разовый чек — именно это сделало сеть узнаваемой и любимой многими. 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>Даже ехать никуда не нужно - все ОНЛАЙН, подключаетесь откуда удобно – из офиса, дома или даже в дороге.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7F420C">
        <w:rPr>
          <w:rFonts w:ascii="Times New Roman" w:hAnsi="Times New Roman" w:cs="Times New Roman"/>
          <w:b/>
          <w:i/>
          <w:sz w:val="28"/>
          <w:szCs w:val="28"/>
        </w:rPr>
        <w:t xml:space="preserve">На </w:t>
      </w:r>
      <w:proofErr w:type="spellStart"/>
      <w:r w:rsidRPr="007F420C">
        <w:rPr>
          <w:rFonts w:ascii="Times New Roman" w:hAnsi="Times New Roman" w:cs="Times New Roman"/>
          <w:b/>
          <w:i/>
          <w:sz w:val="28"/>
          <w:szCs w:val="28"/>
        </w:rPr>
        <w:t>вебинаре</w:t>
      </w:r>
      <w:proofErr w:type="spellEnd"/>
      <w:r w:rsidRPr="007F420C">
        <w:rPr>
          <w:rFonts w:ascii="Times New Roman" w:hAnsi="Times New Roman" w:cs="Times New Roman"/>
          <w:b/>
          <w:i/>
          <w:sz w:val="28"/>
          <w:szCs w:val="28"/>
        </w:rPr>
        <w:t xml:space="preserve"> разберем: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• математику сервиса: как качество обслуживания влияет на повторные покупки и прибыль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• анатомию лояльности: почему одни клиенты приходят лишь раз, а другие становятся фанатами бренда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• метрики без иллюзий: как измерить и оценить уровень сервиса в реальных цифрах, а не в ощущениях «вроде все вежливые» 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• готовые инструменты: решения, которые вы сможете внедрить в свой бизнес сразу после </w:t>
      </w:r>
      <w:proofErr w:type="spellStart"/>
      <w:r w:rsidRPr="007F420C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7F420C">
        <w:rPr>
          <w:rFonts w:ascii="Times New Roman" w:hAnsi="Times New Roman" w:cs="Times New Roman"/>
          <w:sz w:val="28"/>
          <w:szCs w:val="28"/>
        </w:rPr>
        <w:t xml:space="preserve">, без сложных и дорогих перестроек. </w:t>
      </w:r>
    </w:p>
    <w:p w:rsid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>23 июля, 11:00–12:30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 xml:space="preserve">Подать заявку: </w:t>
      </w:r>
      <w:hyperlink r:id="rId4" w:history="1">
        <w:r w:rsidRPr="007F420C">
          <w:rPr>
            <w:rStyle w:val="a3"/>
            <w:rFonts w:ascii="Times New Roman" w:hAnsi="Times New Roman" w:cs="Times New Roman"/>
            <w:sz w:val="28"/>
            <w:szCs w:val="28"/>
          </w:rPr>
          <w:t>https://forms.yandex.ru/cloud/6a44da5b902902002bc52745/</w:t>
        </w:r>
      </w:hyperlink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  <w:r w:rsidRPr="007F420C">
        <w:rPr>
          <w:rFonts w:ascii="Times New Roman" w:hAnsi="Times New Roman" w:cs="Times New Roman"/>
          <w:sz w:val="28"/>
          <w:szCs w:val="28"/>
        </w:rPr>
        <w:t>Участие бесплатное, но количество мест на платформе ограничено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F420C" w:rsidRPr="007F420C" w:rsidRDefault="007F420C" w:rsidP="007F420C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F420C" w:rsidRPr="007F42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037"/>
    <w:rsid w:val="00062037"/>
    <w:rsid w:val="007F420C"/>
    <w:rsid w:val="00833B5E"/>
    <w:rsid w:val="00A0536C"/>
    <w:rsid w:val="00DD5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68EAD1-EB8B-447C-A418-FE4CC1C358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moji">
    <w:name w:val="emoji"/>
    <w:basedOn w:val="a0"/>
    <w:rsid w:val="007F420C"/>
  </w:style>
  <w:style w:type="character" w:styleId="a3">
    <w:name w:val="Hyperlink"/>
    <w:basedOn w:val="a0"/>
    <w:uiPriority w:val="99"/>
    <w:unhideWhenUsed/>
    <w:rsid w:val="007F420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760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630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rms.yandex.ru/cloud/6a44da5b902902002bc52745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2</cp:revision>
  <dcterms:created xsi:type="dcterms:W3CDTF">2026-07-20T12:25:00Z</dcterms:created>
  <dcterms:modified xsi:type="dcterms:W3CDTF">2026-07-20T12:25:00Z</dcterms:modified>
</cp:coreProperties>
</file>