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9711B32" w14:textId="77777777" w:rsidR="00AD78A2" w:rsidRDefault="00AD78A2" w:rsidP="00DC52A0">
      <w:pPr>
        <w:spacing w:after="0" w:line="240" w:lineRule="auto"/>
        <w:jc w:val="center"/>
        <w:rPr>
          <w:rFonts w:ascii="Arial" w:hAnsi="Arial" w:cs="Arial"/>
          <w:b/>
          <w:bCs/>
          <w:sz w:val="32"/>
          <w:szCs w:val="32"/>
        </w:rPr>
      </w:pPr>
    </w:p>
    <w:p w14:paraId="132D1B64" w14:textId="77777777" w:rsidR="00AD78A2" w:rsidRDefault="00AD78A2" w:rsidP="00DC52A0">
      <w:pPr>
        <w:spacing w:after="0" w:line="240" w:lineRule="auto"/>
        <w:jc w:val="center"/>
        <w:rPr>
          <w:rFonts w:ascii="Arial" w:hAnsi="Arial" w:cs="Arial"/>
          <w:b/>
          <w:bCs/>
          <w:sz w:val="32"/>
          <w:szCs w:val="32"/>
        </w:rPr>
      </w:pPr>
    </w:p>
    <w:p w14:paraId="44809715" w14:textId="77777777" w:rsidR="00AD78A2" w:rsidRPr="00E77DC6" w:rsidRDefault="00AD78A2" w:rsidP="00AD78A2">
      <w:pPr>
        <w:pStyle w:val="1"/>
        <w:keepNext w:val="0"/>
        <w:widowControl w:val="0"/>
        <w:spacing w:line="360" w:lineRule="auto"/>
        <w:ind w:left="5400" w:hanging="5684"/>
        <w:jc w:val="center"/>
        <w:rPr>
          <w:rFonts w:ascii="Times New Roman" w:hAnsi="Times New Roman"/>
          <w:sz w:val="21"/>
          <w:szCs w:val="21"/>
        </w:rPr>
      </w:pPr>
      <w:r w:rsidRPr="00E77DC6">
        <w:rPr>
          <w:rFonts w:ascii="Times New Roman" w:hAnsi="Times New Roman"/>
          <w:noProof/>
          <w:sz w:val="21"/>
          <w:szCs w:val="21"/>
          <w:lang w:val="ru-RU" w:eastAsia="ru-RU"/>
        </w:rPr>
        <w:drawing>
          <wp:inline distT="0" distB="0" distL="0" distR="0" wp14:anchorId="5EB9AFFE" wp14:editId="14A1947E">
            <wp:extent cx="1181100" cy="1019175"/>
            <wp:effectExtent l="0" t="0" r="0" b="9525"/>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181100" cy="1019175"/>
                    </a:xfrm>
                    <a:prstGeom prst="rect">
                      <a:avLst/>
                    </a:prstGeom>
                    <a:noFill/>
                    <a:ln>
                      <a:noFill/>
                    </a:ln>
                  </pic:spPr>
                </pic:pic>
              </a:graphicData>
            </a:graphic>
          </wp:inline>
        </w:drawing>
      </w:r>
    </w:p>
    <w:p w14:paraId="1430CC9C" w14:textId="77777777" w:rsidR="00AD78A2" w:rsidRPr="000445E9" w:rsidRDefault="00AD78A2" w:rsidP="000445E9">
      <w:pPr>
        <w:pStyle w:val="1"/>
        <w:keepNext w:val="0"/>
        <w:widowControl w:val="0"/>
        <w:ind w:left="5400" w:hanging="5684"/>
        <w:jc w:val="center"/>
        <w:rPr>
          <w:rFonts w:ascii="Times New Roman" w:hAnsi="Times New Roman"/>
          <w:b w:val="0"/>
          <w:sz w:val="21"/>
          <w:szCs w:val="21"/>
        </w:rPr>
      </w:pPr>
      <w:r w:rsidRPr="000445E9">
        <w:rPr>
          <w:rFonts w:ascii="Times New Roman" w:hAnsi="Times New Roman"/>
          <w:b w:val="0"/>
          <w:sz w:val="21"/>
          <w:szCs w:val="21"/>
        </w:rPr>
        <w:t>Российская Федерация</w:t>
      </w:r>
    </w:p>
    <w:p w14:paraId="2F263731" w14:textId="77777777" w:rsidR="00AD78A2" w:rsidRPr="000445E9" w:rsidRDefault="00AD78A2" w:rsidP="000445E9">
      <w:pPr>
        <w:pStyle w:val="1"/>
        <w:keepNext w:val="0"/>
        <w:widowControl w:val="0"/>
        <w:ind w:left="5400" w:hanging="5684"/>
        <w:jc w:val="center"/>
        <w:rPr>
          <w:rFonts w:ascii="Times New Roman" w:hAnsi="Times New Roman"/>
          <w:b w:val="0"/>
          <w:sz w:val="21"/>
          <w:szCs w:val="21"/>
        </w:rPr>
      </w:pPr>
      <w:r w:rsidRPr="000445E9">
        <w:rPr>
          <w:rFonts w:ascii="Times New Roman" w:hAnsi="Times New Roman"/>
          <w:b w:val="0"/>
          <w:sz w:val="21"/>
          <w:szCs w:val="21"/>
        </w:rPr>
        <w:t>Самарская область</w:t>
      </w:r>
    </w:p>
    <w:p w14:paraId="68202751" w14:textId="77777777" w:rsidR="00AD78A2" w:rsidRPr="000445E9" w:rsidRDefault="00AD78A2" w:rsidP="000445E9">
      <w:pPr>
        <w:pStyle w:val="ConsPlusTitle"/>
        <w:jc w:val="center"/>
        <w:outlineLvl w:val="0"/>
        <w:rPr>
          <w:rFonts w:ascii="Times New Roman" w:hAnsi="Times New Roman" w:cs="Times New Roman"/>
          <w:sz w:val="21"/>
          <w:szCs w:val="21"/>
        </w:rPr>
      </w:pPr>
    </w:p>
    <w:p w14:paraId="34914A6F" w14:textId="77777777" w:rsidR="00AD78A2" w:rsidRPr="000445E9" w:rsidRDefault="00AD78A2" w:rsidP="000445E9">
      <w:pPr>
        <w:pStyle w:val="ConsPlusTitle"/>
        <w:jc w:val="center"/>
        <w:outlineLvl w:val="0"/>
        <w:rPr>
          <w:rFonts w:ascii="Times New Roman" w:hAnsi="Times New Roman" w:cs="Times New Roman"/>
          <w:sz w:val="21"/>
          <w:szCs w:val="21"/>
        </w:rPr>
      </w:pPr>
      <w:r w:rsidRPr="000445E9">
        <w:rPr>
          <w:rFonts w:ascii="Times New Roman" w:hAnsi="Times New Roman" w:cs="Times New Roman"/>
          <w:sz w:val="21"/>
          <w:szCs w:val="21"/>
        </w:rPr>
        <w:t>АДМИНИСТРАЦИЯ</w:t>
      </w:r>
    </w:p>
    <w:p w14:paraId="44E14F67" w14:textId="7851D0AF" w:rsidR="00AD78A2" w:rsidRPr="000445E9" w:rsidRDefault="000C11DB" w:rsidP="000445E9">
      <w:pPr>
        <w:pStyle w:val="ConsPlusTitle"/>
        <w:jc w:val="center"/>
        <w:outlineLvl w:val="0"/>
        <w:rPr>
          <w:rFonts w:ascii="Times New Roman" w:hAnsi="Times New Roman" w:cs="Times New Roman"/>
          <w:sz w:val="21"/>
          <w:szCs w:val="21"/>
        </w:rPr>
      </w:pPr>
      <w:r>
        <w:rPr>
          <w:rFonts w:ascii="Times New Roman" w:hAnsi="Times New Roman" w:cs="Times New Roman"/>
          <w:sz w:val="21"/>
          <w:szCs w:val="21"/>
        </w:rPr>
        <w:t>СЕЛЬСКО</w:t>
      </w:r>
      <w:r w:rsidR="00AD78A2" w:rsidRPr="000445E9">
        <w:rPr>
          <w:rFonts w:ascii="Times New Roman" w:hAnsi="Times New Roman" w:cs="Times New Roman"/>
          <w:sz w:val="21"/>
          <w:szCs w:val="21"/>
        </w:rPr>
        <w:t xml:space="preserve">ГО ПОСЕЛЕНИЯ </w:t>
      </w:r>
      <w:r w:rsidR="00F92E37">
        <w:rPr>
          <w:rFonts w:ascii="Times New Roman" w:hAnsi="Times New Roman" w:cs="Times New Roman"/>
          <w:sz w:val="21"/>
          <w:szCs w:val="21"/>
        </w:rPr>
        <w:t>АЛЕКСАНДРОВКА</w:t>
      </w:r>
    </w:p>
    <w:p w14:paraId="12AFFC69" w14:textId="77777777" w:rsidR="00AD78A2" w:rsidRPr="000445E9" w:rsidRDefault="00AD78A2" w:rsidP="000445E9">
      <w:pPr>
        <w:pStyle w:val="ConsPlusTitle"/>
        <w:jc w:val="center"/>
        <w:outlineLvl w:val="0"/>
        <w:rPr>
          <w:rFonts w:ascii="Times New Roman" w:hAnsi="Times New Roman" w:cs="Times New Roman"/>
          <w:sz w:val="21"/>
          <w:szCs w:val="21"/>
        </w:rPr>
      </w:pPr>
      <w:r w:rsidRPr="000445E9">
        <w:rPr>
          <w:rFonts w:ascii="Times New Roman" w:hAnsi="Times New Roman" w:cs="Times New Roman"/>
          <w:sz w:val="21"/>
          <w:szCs w:val="21"/>
        </w:rPr>
        <w:t>МУНИЦИПАЛЬНОГО РАЙОНА СТАВРОПОЛЬСКИЙ</w:t>
      </w:r>
    </w:p>
    <w:p w14:paraId="04730165" w14:textId="77777777" w:rsidR="00AD78A2" w:rsidRPr="000445E9" w:rsidRDefault="00AD78A2" w:rsidP="000445E9">
      <w:pPr>
        <w:pStyle w:val="ConsPlusTitle"/>
        <w:jc w:val="center"/>
        <w:outlineLvl w:val="0"/>
        <w:rPr>
          <w:rFonts w:ascii="Times New Roman" w:hAnsi="Times New Roman" w:cs="Times New Roman"/>
          <w:sz w:val="21"/>
          <w:szCs w:val="21"/>
        </w:rPr>
      </w:pPr>
      <w:r w:rsidRPr="000445E9">
        <w:rPr>
          <w:rFonts w:ascii="Times New Roman" w:hAnsi="Times New Roman" w:cs="Times New Roman"/>
          <w:sz w:val="21"/>
          <w:szCs w:val="21"/>
        </w:rPr>
        <w:t>САМАРСКОЙ ОБЛАСТИ</w:t>
      </w:r>
    </w:p>
    <w:p w14:paraId="4B092A7A" w14:textId="77777777" w:rsidR="00AD78A2" w:rsidRPr="000445E9" w:rsidRDefault="00AD78A2" w:rsidP="00AD78A2">
      <w:pPr>
        <w:widowControl w:val="0"/>
        <w:spacing w:after="0" w:line="360" w:lineRule="auto"/>
        <w:jc w:val="center"/>
        <w:rPr>
          <w:rFonts w:ascii="Times New Roman" w:hAnsi="Times New Roman" w:cs="Times New Roman"/>
          <w:b/>
          <w:sz w:val="21"/>
          <w:szCs w:val="21"/>
        </w:rPr>
      </w:pPr>
    </w:p>
    <w:p w14:paraId="39AF594C" w14:textId="5D1891C9" w:rsidR="00AD78A2" w:rsidRPr="000445E9" w:rsidRDefault="00AD78A2" w:rsidP="00AD78A2">
      <w:pPr>
        <w:widowControl w:val="0"/>
        <w:spacing w:line="360" w:lineRule="auto"/>
        <w:jc w:val="center"/>
        <w:rPr>
          <w:rFonts w:ascii="Times New Roman" w:hAnsi="Times New Roman" w:cs="Times New Roman"/>
          <w:b/>
          <w:sz w:val="21"/>
          <w:szCs w:val="21"/>
        </w:rPr>
      </w:pPr>
      <w:r w:rsidRPr="000445E9">
        <w:rPr>
          <w:rFonts w:ascii="Times New Roman" w:hAnsi="Times New Roman" w:cs="Times New Roman"/>
          <w:b/>
          <w:sz w:val="21"/>
          <w:szCs w:val="21"/>
        </w:rPr>
        <w:t xml:space="preserve">ПОСТАНОВЛЕНИЕ </w:t>
      </w:r>
      <w:r w:rsidR="00A14940">
        <w:rPr>
          <w:rFonts w:ascii="Times New Roman" w:hAnsi="Times New Roman" w:cs="Times New Roman"/>
          <w:b/>
          <w:sz w:val="21"/>
          <w:szCs w:val="21"/>
        </w:rPr>
        <w:t xml:space="preserve"> </w:t>
      </w:r>
    </w:p>
    <w:p w14:paraId="17017D52" w14:textId="361EC164" w:rsidR="00AD78A2" w:rsidRPr="000445E9" w:rsidRDefault="00FF71D3" w:rsidP="00AD78A2">
      <w:pPr>
        <w:spacing w:after="0" w:line="240" w:lineRule="auto"/>
        <w:jc w:val="both"/>
        <w:rPr>
          <w:rFonts w:ascii="Times New Roman" w:hAnsi="Times New Roman" w:cs="Times New Roman"/>
          <w:b/>
          <w:bCs/>
          <w:sz w:val="24"/>
          <w:szCs w:val="24"/>
        </w:rPr>
      </w:pPr>
      <w:r>
        <w:rPr>
          <w:rFonts w:ascii="Times New Roman" w:hAnsi="Times New Roman" w:cs="Times New Roman"/>
          <w:b/>
          <w:bCs/>
          <w:sz w:val="24"/>
          <w:szCs w:val="24"/>
        </w:rPr>
        <w:t xml:space="preserve">                </w:t>
      </w:r>
      <w:r w:rsidR="00AD78A2" w:rsidRPr="000445E9">
        <w:rPr>
          <w:rFonts w:ascii="Times New Roman" w:hAnsi="Times New Roman" w:cs="Times New Roman"/>
          <w:b/>
          <w:bCs/>
          <w:sz w:val="24"/>
          <w:szCs w:val="24"/>
        </w:rPr>
        <w:t xml:space="preserve">от </w:t>
      </w:r>
      <w:r>
        <w:rPr>
          <w:rFonts w:ascii="Times New Roman" w:hAnsi="Times New Roman" w:cs="Times New Roman"/>
          <w:b/>
          <w:bCs/>
          <w:sz w:val="24"/>
          <w:szCs w:val="24"/>
        </w:rPr>
        <w:t>09.09.2025 г.</w:t>
      </w:r>
      <w:r w:rsidR="00AD78A2" w:rsidRPr="000445E9">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AD78A2" w:rsidRPr="000445E9">
        <w:rPr>
          <w:rFonts w:ascii="Times New Roman" w:hAnsi="Times New Roman" w:cs="Times New Roman"/>
          <w:b/>
          <w:bCs/>
          <w:sz w:val="24"/>
          <w:szCs w:val="24"/>
        </w:rPr>
        <w:t xml:space="preserve">                </w:t>
      </w:r>
      <w:r>
        <w:rPr>
          <w:rFonts w:ascii="Times New Roman" w:hAnsi="Times New Roman" w:cs="Times New Roman"/>
          <w:b/>
          <w:bCs/>
          <w:sz w:val="24"/>
          <w:szCs w:val="24"/>
        </w:rPr>
        <w:t xml:space="preserve">                 </w:t>
      </w:r>
      <w:r w:rsidR="00AD78A2" w:rsidRPr="000445E9">
        <w:rPr>
          <w:rFonts w:ascii="Times New Roman" w:hAnsi="Times New Roman" w:cs="Times New Roman"/>
          <w:b/>
          <w:bCs/>
          <w:sz w:val="24"/>
          <w:szCs w:val="24"/>
        </w:rPr>
        <w:t xml:space="preserve">   №</w:t>
      </w:r>
      <w:r>
        <w:rPr>
          <w:rFonts w:ascii="Times New Roman" w:hAnsi="Times New Roman" w:cs="Times New Roman"/>
          <w:b/>
          <w:bCs/>
          <w:sz w:val="24"/>
          <w:szCs w:val="24"/>
        </w:rPr>
        <w:t xml:space="preserve"> 54</w:t>
      </w:r>
    </w:p>
    <w:p w14:paraId="2F317BEC" w14:textId="77777777" w:rsidR="00AD78A2" w:rsidRPr="000445E9" w:rsidRDefault="00AD78A2" w:rsidP="001A3345">
      <w:pPr>
        <w:shd w:val="clear" w:color="auto" w:fill="FFFFFF"/>
        <w:spacing w:after="0"/>
        <w:jc w:val="center"/>
        <w:rPr>
          <w:rFonts w:ascii="Times New Roman" w:eastAsia="Times New Roman" w:hAnsi="Times New Roman" w:cs="Times New Roman"/>
          <w:b/>
          <w:bCs/>
          <w:color w:val="000000"/>
          <w:sz w:val="24"/>
          <w:szCs w:val="24"/>
          <w:lang w:eastAsia="ru-RU"/>
        </w:rPr>
      </w:pPr>
    </w:p>
    <w:p w14:paraId="186BCB01" w14:textId="582B7A5E" w:rsidR="001A3345" w:rsidRPr="000445E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445E9">
        <w:rPr>
          <w:rFonts w:ascii="Times New Roman" w:eastAsia="Times New Roman" w:hAnsi="Times New Roman" w:cs="Times New Roman"/>
          <w:b/>
          <w:bCs/>
          <w:color w:val="000000"/>
          <w:sz w:val="24"/>
          <w:szCs w:val="24"/>
          <w:lang w:eastAsia="ru-RU"/>
        </w:rPr>
        <w:t xml:space="preserve">Об утверждении Положения о порядке выявления, учета и оформления бесхозяйного недвижимого, движимого и выморочного имущества в муниципальную собственность </w:t>
      </w:r>
      <w:r w:rsidR="000C11DB">
        <w:rPr>
          <w:rFonts w:ascii="Times New Roman" w:eastAsia="Times New Roman" w:hAnsi="Times New Roman" w:cs="Times New Roman"/>
          <w:b/>
          <w:bCs/>
          <w:color w:val="000000"/>
          <w:sz w:val="24"/>
          <w:szCs w:val="24"/>
          <w:lang w:eastAsia="ru-RU"/>
        </w:rPr>
        <w:t>сельско</w:t>
      </w:r>
      <w:r w:rsidRPr="000445E9">
        <w:rPr>
          <w:rFonts w:ascii="Times New Roman" w:eastAsia="Times New Roman" w:hAnsi="Times New Roman" w:cs="Times New Roman"/>
          <w:b/>
          <w:bCs/>
          <w:color w:val="000000"/>
          <w:sz w:val="24"/>
          <w:szCs w:val="24"/>
          <w:lang w:eastAsia="ru-RU"/>
        </w:rPr>
        <w:t xml:space="preserve">го поселения </w:t>
      </w:r>
      <w:r w:rsidR="00F92E37">
        <w:rPr>
          <w:rFonts w:ascii="Times New Roman" w:eastAsia="Times New Roman" w:hAnsi="Times New Roman" w:cs="Times New Roman"/>
          <w:b/>
          <w:bCs/>
          <w:color w:val="000000"/>
          <w:sz w:val="24"/>
          <w:szCs w:val="24"/>
          <w:lang w:eastAsia="ru-RU"/>
        </w:rPr>
        <w:t>Александровка</w:t>
      </w:r>
      <w:r w:rsidRPr="000445E9">
        <w:rPr>
          <w:rFonts w:ascii="Times New Roman" w:eastAsia="Times New Roman" w:hAnsi="Times New Roman" w:cs="Times New Roman"/>
          <w:b/>
          <w:bCs/>
          <w:color w:val="000000"/>
          <w:sz w:val="24"/>
          <w:szCs w:val="24"/>
          <w:lang w:eastAsia="ru-RU"/>
        </w:rPr>
        <w:t xml:space="preserve"> муниципального района Ставропольский</w:t>
      </w:r>
    </w:p>
    <w:p w14:paraId="7A5796AA" w14:textId="77777777" w:rsidR="001A3345" w:rsidRPr="000445E9"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445E9">
        <w:rPr>
          <w:rFonts w:ascii="Times New Roman" w:eastAsia="Times New Roman" w:hAnsi="Times New Roman" w:cs="Times New Roman"/>
          <w:b/>
          <w:bCs/>
          <w:color w:val="000000"/>
          <w:sz w:val="24"/>
          <w:szCs w:val="24"/>
          <w:lang w:eastAsia="ru-RU"/>
        </w:rPr>
        <w:t>Самарской области</w:t>
      </w:r>
    </w:p>
    <w:p w14:paraId="0D3BE588" w14:textId="77777777" w:rsidR="001A3345" w:rsidRPr="000445E9"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445E9">
        <w:rPr>
          <w:rFonts w:ascii="Times New Roman" w:eastAsia="Times New Roman" w:hAnsi="Times New Roman" w:cs="Times New Roman"/>
          <w:color w:val="212121"/>
          <w:sz w:val="21"/>
          <w:szCs w:val="21"/>
          <w:lang w:eastAsia="ru-RU"/>
        </w:rPr>
        <w:t> </w:t>
      </w:r>
    </w:p>
    <w:p w14:paraId="6E6512D6" w14:textId="08C00859" w:rsidR="00CE6EE4" w:rsidRPr="00CE6EE4" w:rsidRDefault="00CE6EE4" w:rsidP="001A3345">
      <w:pPr>
        <w:shd w:val="clear" w:color="auto" w:fill="FFFFFF"/>
        <w:spacing w:after="0"/>
        <w:jc w:val="both"/>
        <w:rPr>
          <w:rFonts w:ascii="Times New Roman" w:eastAsia="Times New Roman" w:hAnsi="Times New Roman" w:cs="Times New Roman"/>
          <w:color w:val="000000"/>
          <w:sz w:val="24"/>
          <w:szCs w:val="24"/>
          <w:lang w:eastAsia="ru-RU"/>
        </w:rPr>
      </w:pPr>
      <w:r w:rsidRPr="00CE6EE4">
        <w:rPr>
          <w:rFonts w:ascii="Times New Roman" w:eastAsia="Times New Roman" w:hAnsi="Times New Roman" w:cs="Times New Roman"/>
          <w:color w:val="000000"/>
          <w:sz w:val="24"/>
          <w:szCs w:val="24"/>
          <w:lang w:eastAsia="ru-RU"/>
        </w:rPr>
        <w:t xml:space="preserve">      </w:t>
      </w:r>
      <w:r w:rsidR="001A3345" w:rsidRPr="00CE6EE4">
        <w:rPr>
          <w:rFonts w:ascii="Times New Roman" w:eastAsia="Times New Roman" w:hAnsi="Times New Roman" w:cs="Times New Roman"/>
          <w:color w:val="000000"/>
          <w:sz w:val="24"/>
          <w:szCs w:val="24"/>
          <w:lang w:eastAsia="ru-RU"/>
        </w:rPr>
        <w:t>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w:t>
      </w:r>
      <w:r w:rsidRPr="00CE6EE4">
        <w:rPr>
          <w:rFonts w:ascii="Times New Roman" w:eastAsia="Times New Roman" w:hAnsi="Times New Roman" w:cs="Times New Roman"/>
          <w:color w:val="000000"/>
          <w:sz w:val="24"/>
          <w:szCs w:val="24"/>
          <w:lang w:eastAsia="ru-RU"/>
        </w:rPr>
        <w:t xml:space="preserve"> от </w:t>
      </w:r>
      <w:r w:rsidRPr="00CE6EE4">
        <w:rPr>
          <w:rFonts w:ascii="Times New Roman" w:hAnsi="Times New Roman" w:cs="Times New Roman"/>
          <w:color w:val="000000"/>
          <w:sz w:val="24"/>
          <w:szCs w:val="24"/>
        </w:rPr>
        <w:t>20.03.2025</w:t>
      </w:r>
      <w:r w:rsidRPr="00CE6EE4">
        <w:rPr>
          <w:rFonts w:ascii="Times New Roman" w:hAnsi="Times New Roman" w:cs="Times New Roman"/>
          <w:sz w:val="24"/>
          <w:szCs w:val="24"/>
        </w:rPr>
        <w:t xml:space="preserve"> №33-ФЗ «</w:t>
      </w:r>
      <w:r w:rsidRPr="00CE6EE4">
        <w:rPr>
          <w:rFonts w:ascii="Times New Roman" w:hAnsi="Times New Roman" w:cs="Times New Roman"/>
          <w:bCs/>
          <w:color w:val="000000"/>
          <w:sz w:val="24"/>
          <w:szCs w:val="24"/>
        </w:rPr>
        <w:t>Об общих принципах организации местного самоуправления в единой системе публичной власти</w:t>
      </w:r>
      <w:r w:rsidRPr="00CE6EE4">
        <w:rPr>
          <w:rFonts w:ascii="Times New Roman" w:hAnsi="Times New Roman" w:cs="Times New Roman"/>
          <w:sz w:val="24"/>
          <w:szCs w:val="24"/>
        </w:rPr>
        <w:t>»</w:t>
      </w:r>
      <w:r w:rsidRPr="00CE6EE4">
        <w:rPr>
          <w:rFonts w:ascii="Times New Roman" w:hAnsi="Times New Roman" w:cs="Times New Roman"/>
          <w:sz w:val="24"/>
          <w:szCs w:val="24"/>
          <w:lang w:eastAsia="ru-RU"/>
        </w:rPr>
        <w:t>,</w:t>
      </w:r>
      <w:r w:rsidR="001A3345" w:rsidRPr="00CE6EE4">
        <w:rPr>
          <w:rFonts w:ascii="Times New Roman" w:eastAsia="Times New Roman" w:hAnsi="Times New Roman" w:cs="Times New Roman"/>
          <w:color w:val="000000"/>
          <w:sz w:val="24"/>
          <w:szCs w:val="24"/>
          <w:lang w:eastAsia="ru-RU"/>
        </w:rPr>
        <w:t xml:space="preserve"> Приказом Росреестра от 15.03.2023 г. № П/0086 «Об установлении Порядка принятия на учет бесхозяйных недвижимых вещей», Уставом </w:t>
      </w:r>
      <w:r w:rsidR="000C11DB">
        <w:rPr>
          <w:rFonts w:ascii="Times New Roman" w:eastAsia="Times New Roman" w:hAnsi="Times New Roman" w:cs="Times New Roman"/>
          <w:color w:val="000000"/>
          <w:sz w:val="24"/>
          <w:szCs w:val="24"/>
          <w:lang w:eastAsia="ru-RU"/>
        </w:rPr>
        <w:t>сельско</w:t>
      </w:r>
      <w:r w:rsidR="001A3345" w:rsidRPr="00CE6EE4">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001A3345"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r w:rsidR="004E4C30" w:rsidRPr="00CE6EE4">
        <w:rPr>
          <w:rFonts w:ascii="Times New Roman" w:eastAsia="Times New Roman" w:hAnsi="Times New Roman" w:cs="Times New Roman"/>
          <w:color w:val="000000"/>
          <w:sz w:val="24"/>
          <w:szCs w:val="24"/>
          <w:lang w:eastAsia="ru-RU"/>
        </w:rPr>
        <w:t>,</w:t>
      </w:r>
      <w:r w:rsidR="004E4C30" w:rsidRPr="00CE6EE4">
        <w:rPr>
          <w:rFonts w:ascii="Times New Roman" w:hAnsi="Times New Roman" w:cs="Times New Roman"/>
          <w:sz w:val="24"/>
          <w:szCs w:val="24"/>
        </w:rPr>
        <w:t xml:space="preserve"> </w:t>
      </w:r>
      <w:r w:rsidR="004E4C30" w:rsidRPr="00CE6EE4">
        <w:rPr>
          <w:rFonts w:ascii="Times New Roman" w:eastAsia="Times New Roman" w:hAnsi="Times New Roman" w:cs="Times New Roman"/>
          <w:color w:val="000000"/>
          <w:sz w:val="24"/>
          <w:szCs w:val="24"/>
          <w:lang w:eastAsia="ru-RU"/>
        </w:rPr>
        <w:t xml:space="preserve">администрация </w:t>
      </w:r>
      <w:r w:rsidR="000C11DB">
        <w:rPr>
          <w:rFonts w:ascii="Times New Roman" w:eastAsia="Times New Roman" w:hAnsi="Times New Roman" w:cs="Times New Roman"/>
          <w:color w:val="000000"/>
          <w:sz w:val="24"/>
          <w:szCs w:val="24"/>
          <w:lang w:eastAsia="ru-RU"/>
        </w:rPr>
        <w:t>сельско</w:t>
      </w:r>
      <w:r w:rsidR="004E4C30" w:rsidRPr="00CE6EE4">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004E4C30"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1CC49B6B" w14:textId="600E2FC7" w:rsidR="001A3345" w:rsidRPr="00CE6EE4" w:rsidRDefault="00CE6EE4" w:rsidP="00CE6EE4">
      <w:pPr>
        <w:shd w:val="clear" w:color="auto" w:fill="FFFFFF"/>
        <w:spacing w:after="0"/>
        <w:jc w:val="both"/>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000000"/>
          <w:sz w:val="24"/>
          <w:szCs w:val="24"/>
          <w:lang w:eastAsia="ru-RU"/>
        </w:rPr>
        <w:t xml:space="preserve">                                                                        </w:t>
      </w:r>
      <w:r w:rsidR="004E4C30" w:rsidRPr="00CE6EE4">
        <w:rPr>
          <w:rFonts w:ascii="Times New Roman" w:eastAsia="Times New Roman" w:hAnsi="Times New Roman" w:cs="Times New Roman"/>
          <w:color w:val="000000"/>
          <w:sz w:val="24"/>
          <w:szCs w:val="24"/>
          <w:lang w:eastAsia="ru-RU"/>
        </w:rPr>
        <w:t>постановляет:</w:t>
      </w:r>
      <w:r w:rsidR="001A3345">
        <w:rPr>
          <w:rFonts w:eastAsia="Times New Roman" w:cs="Times New Roman"/>
          <w:color w:val="212121"/>
          <w:sz w:val="21"/>
          <w:szCs w:val="21"/>
          <w:lang w:eastAsia="ru-RU"/>
        </w:rPr>
        <w:t> </w:t>
      </w:r>
    </w:p>
    <w:p w14:paraId="19920D91" w14:textId="6DB6A318" w:rsidR="00CE6EE4" w:rsidRPr="00CE6EE4" w:rsidRDefault="001A3345" w:rsidP="00CE6EE4">
      <w:pPr>
        <w:pStyle w:val="a6"/>
        <w:numPr>
          <w:ilvl w:val="0"/>
          <w:numId w:val="8"/>
        </w:numPr>
        <w:shd w:val="clear" w:color="auto" w:fill="FFFFFF"/>
        <w:spacing w:after="0"/>
        <w:jc w:val="both"/>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000000"/>
          <w:sz w:val="24"/>
          <w:szCs w:val="24"/>
          <w:lang w:eastAsia="ru-RU"/>
        </w:rPr>
        <w:t>Утвердить прилагаемое </w:t>
      </w:r>
      <w:hyperlink r:id="rId6" w:anchor="P33" w:history="1">
        <w:r w:rsidRPr="00CE6EE4">
          <w:rPr>
            <w:rStyle w:val="a3"/>
            <w:rFonts w:ascii="Times New Roman" w:eastAsia="Times New Roman" w:hAnsi="Times New Roman" w:cs="Times New Roman"/>
            <w:color w:val="000000"/>
            <w:sz w:val="24"/>
            <w:szCs w:val="24"/>
            <w:lang w:eastAsia="ru-RU"/>
          </w:rPr>
          <w:t>Положение</w:t>
        </w:r>
      </w:hyperlink>
      <w:r w:rsidRPr="00CE6EE4">
        <w:rPr>
          <w:rFonts w:ascii="Times New Roman" w:eastAsia="Times New Roman" w:hAnsi="Times New Roman" w:cs="Times New Roman"/>
          <w:color w:val="000000"/>
          <w:sz w:val="24"/>
          <w:szCs w:val="24"/>
          <w:lang w:eastAsia="ru-RU"/>
        </w:rPr>
        <w:t xml:space="preserve"> о порядке выявления, учета и оформления бесхозяйного недвижимого, движимого и выморочного имущества в муниципальную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34773A45" w14:textId="2B5F22A2" w:rsidR="00CE6EE4" w:rsidRPr="00CE6EE4" w:rsidRDefault="00CE6EE4" w:rsidP="00F92E37">
      <w:pPr>
        <w:pStyle w:val="a7"/>
        <w:numPr>
          <w:ilvl w:val="0"/>
          <w:numId w:val="8"/>
        </w:numPr>
        <w:shd w:val="clear" w:color="auto" w:fill="FFFFFF"/>
        <w:jc w:val="both"/>
        <w:rPr>
          <w:rFonts w:ascii="Times New Roman" w:eastAsia="Times New Roman" w:hAnsi="Times New Roman" w:cs="Times New Roman"/>
          <w:color w:val="212121"/>
          <w:sz w:val="24"/>
          <w:szCs w:val="24"/>
          <w:lang w:eastAsia="ru-RU"/>
        </w:rPr>
      </w:pPr>
      <w:r w:rsidRPr="00CE6EE4">
        <w:rPr>
          <w:rFonts w:ascii="Times New Roman" w:hAnsi="Times New Roman" w:cs="Times New Roman"/>
          <w:sz w:val="24"/>
          <w:szCs w:val="24"/>
        </w:rPr>
        <w:t xml:space="preserve">Настоящее Постановление подлежит официальному </w:t>
      </w:r>
      <w:r w:rsidR="00F92E37">
        <w:rPr>
          <w:rFonts w:ascii="Times New Roman" w:hAnsi="Times New Roman" w:cs="Times New Roman"/>
          <w:sz w:val="24"/>
          <w:szCs w:val="24"/>
        </w:rPr>
        <w:t>опубликованию в газете «Александровский вестник</w:t>
      </w:r>
      <w:r w:rsidRPr="00CE6EE4">
        <w:rPr>
          <w:rFonts w:ascii="Times New Roman" w:hAnsi="Times New Roman" w:cs="Times New Roman"/>
          <w:sz w:val="24"/>
          <w:szCs w:val="24"/>
        </w:rPr>
        <w:t xml:space="preserve">» и на официальном сайте администрации </w:t>
      </w:r>
      <w:r w:rsidR="000C11DB">
        <w:rPr>
          <w:rFonts w:ascii="Times New Roman" w:hAnsi="Times New Roman" w:cs="Times New Roman"/>
          <w:sz w:val="24"/>
          <w:szCs w:val="24"/>
        </w:rPr>
        <w:t>сельско</w:t>
      </w:r>
      <w:r w:rsidRPr="00CE6EE4">
        <w:rPr>
          <w:rFonts w:ascii="Times New Roman" w:hAnsi="Times New Roman" w:cs="Times New Roman"/>
          <w:sz w:val="24"/>
          <w:szCs w:val="24"/>
        </w:rPr>
        <w:t xml:space="preserve">го поселения </w:t>
      </w:r>
      <w:r w:rsidR="00F92E37">
        <w:rPr>
          <w:rFonts w:ascii="Times New Roman" w:hAnsi="Times New Roman" w:cs="Times New Roman"/>
          <w:sz w:val="24"/>
          <w:szCs w:val="24"/>
        </w:rPr>
        <w:t>Александровка</w:t>
      </w:r>
      <w:r w:rsidRPr="00CE6EE4">
        <w:rPr>
          <w:rFonts w:ascii="Times New Roman" w:hAnsi="Times New Roman" w:cs="Times New Roman"/>
          <w:sz w:val="24"/>
          <w:szCs w:val="24"/>
        </w:rPr>
        <w:t xml:space="preserve"> в сети интернет </w:t>
      </w:r>
      <w:r w:rsidR="00F92E37" w:rsidRPr="0049206C">
        <w:rPr>
          <w:rFonts w:ascii="Times New Roman" w:hAnsi="Times New Roman"/>
          <w:sz w:val="26"/>
          <w:szCs w:val="26"/>
        </w:rPr>
        <w:t>http://</w:t>
      </w:r>
      <w:proofErr w:type="spellStart"/>
      <w:r w:rsidR="00F92E37" w:rsidRPr="0049206C">
        <w:rPr>
          <w:rFonts w:ascii="Times New Roman" w:hAnsi="Times New Roman"/>
          <w:sz w:val="26"/>
          <w:szCs w:val="26"/>
          <w:lang w:val="en-US"/>
        </w:rPr>
        <w:t>aleksandrovka</w:t>
      </w:r>
      <w:proofErr w:type="spellEnd"/>
      <w:r w:rsidR="00F92E37" w:rsidRPr="0049206C">
        <w:rPr>
          <w:rFonts w:ascii="Times New Roman" w:hAnsi="Times New Roman"/>
          <w:sz w:val="26"/>
          <w:szCs w:val="26"/>
        </w:rPr>
        <w:t>.stavrsp.ru.</w:t>
      </w:r>
    </w:p>
    <w:p w14:paraId="5D033079" w14:textId="05E93C1F" w:rsidR="00CE6EE4" w:rsidRPr="00CE6EE4" w:rsidRDefault="00CE6EE4" w:rsidP="00CE6EE4">
      <w:pPr>
        <w:spacing w:after="0" w:line="276"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3.  </w:t>
      </w:r>
      <w:r w:rsidRPr="00CE6EE4">
        <w:rPr>
          <w:rFonts w:ascii="Times New Roman" w:hAnsi="Times New Roman" w:cs="Times New Roman"/>
          <w:sz w:val="24"/>
          <w:szCs w:val="24"/>
          <w:lang w:eastAsia="ru-RU"/>
        </w:rPr>
        <w:t xml:space="preserve">Настоящее постановление вступает </w:t>
      </w:r>
      <w:r w:rsidRPr="00CE6EE4">
        <w:rPr>
          <w:rFonts w:ascii="Times New Roman" w:hAnsi="Times New Roman" w:cs="Times New Roman"/>
          <w:color w:val="000000" w:themeColor="text1"/>
          <w:sz w:val="24"/>
          <w:szCs w:val="24"/>
          <w:lang w:eastAsia="ru-RU"/>
        </w:rPr>
        <w:t xml:space="preserve">после дня </w:t>
      </w:r>
      <w:r w:rsidRPr="00CE6EE4">
        <w:rPr>
          <w:rFonts w:ascii="Times New Roman" w:hAnsi="Times New Roman" w:cs="Times New Roman"/>
          <w:sz w:val="24"/>
          <w:szCs w:val="24"/>
          <w:lang w:eastAsia="ru-RU"/>
        </w:rPr>
        <w:t>его официального опубликования.</w:t>
      </w:r>
    </w:p>
    <w:p w14:paraId="5E676FC4" w14:textId="5C463BD8" w:rsidR="00CE6EE4" w:rsidRPr="00CE6EE4" w:rsidRDefault="00CE6EE4" w:rsidP="00CE6EE4">
      <w:pPr>
        <w:spacing w:line="276" w:lineRule="auto"/>
        <w:jc w:val="both"/>
        <w:rPr>
          <w:rFonts w:ascii="Times New Roman" w:hAnsi="Times New Roman" w:cs="Times New Roman"/>
          <w:sz w:val="24"/>
          <w:szCs w:val="24"/>
          <w:lang w:eastAsia="ru-RU"/>
        </w:rPr>
      </w:pPr>
      <w:r>
        <w:rPr>
          <w:rFonts w:ascii="Times New Roman" w:hAnsi="Times New Roman" w:cs="Times New Roman"/>
          <w:sz w:val="24"/>
          <w:szCs w:val="24"/>
          <w:lang w:eastAsia="ru-RU"/>
        </w:rPr>
        <w:t xml:space="preserve">    4.  </w:t>
      </w:r>
      <w:r w:rsidRPr="00CE6EE4">
        <w:rPr>
          <w:rFonts w:ascii="Times New Roman" w:hAnsi="Times New Roman" w:cs="Times New Roman"/>
          <w:bCs/>
          <w:sz w:val="24"/>
          <w:szCs w:val="24"/>
          <w:lang w:eastAsia="ru-RU"/>
        </w:rPr>
        <w:t>Контроль за выполнением настоящего постановления оставляю за собой</w:t>
      </w:r>
      <w:r w:rsidRPr="00CE6EE4">
        <w:rPr>
          <w:rFonts w:ascii="Times New Roman" w:hAnsi="Times New Roman" w:cs="Times New Roman"/>
          <w:sz w:val="24"/>
          <w:szCs w:val="24"/>
          <w:lang w:eastAsia="ru-RU"/>
        </w:rPr>
        <w:t>.</w:t>
      </w:r>
    </w:p>
    <w:p w14:paraId="3CB43968" w14:textId="41379BED" w:rsidR="00CE6EE4" w:rsidRDefault="00CE6EE4" w:rsidP="00CE6EE4">
      <w:pPr>
        <w:shd w:val="clear" w:color="auto" w:fill="FFFFFF"/>
        <w:spacing w:after="0"/>
        <w:jc w:val="both"/>
        <w:rPr>
          <w:rFonts w:eastAsia="Times New Roman" w:cs="Times New Roman"/>
          <w:color w:val="212121"/>
          <w:sz w:val="21"/>
          <w:szCs w:val="21"/>
          <w:lang w:eastAsia="ru-RU"/>
        </w:rPr>
      </w:pPr>
    </w:p>
    <w:p w14:paraId="6B12DEBC" w14:textId="77777777" w:rsidR="00CE6EE4" w:rsidRDefault="00CE6EE4" w:rsidP="00AD78A2">
      <w:pPr>
        <w:shd w:val="clear" w:color="auto" w:fill="FFFFFF"/>
        <w:spacing w:after="0"/>
        <w:jc w:val="both"/>
        <w:rPr>
          <w:rFonts w:eastAsia="Times New Roman" w:cs="Times New Roman"/>
          <w:color w:val="212121"/>
          <w:sz w:val="21"/>
          <w:szCs w:val="21"/>
          <w:lang w:eastAsia="ru-RU"/>
        </w:rPr>
      </w:pPr>
    </w:p>
    <w:p w14:paraId="2C6503A8" w14:textId="1FAD7D06" w:rsidR="001A3345" w:rsidRPr="00CE6EE4" w:rsidRDefault="001A3345" w:rsidP="00AD78A2">
      <w:pPr>
        <w:shd w:val="clear" w:color="auto" w:fill="FFFFFF"/>
        <w:spacing w:after="0"/>
        <w:jc w:val="both"/>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212121"/>
          <w:sz w:val="24"/>
          <w:szCs w:val="24"/>
          <w:lang w:eastAsia="ru-RU"/>
        </w:rPr>
        <w:t xml:space="preserve">Глава </w:t>
      </w:r>
      <w:r w:rsidR="000C11DB">
        <w:rPr>
          <w:rFonts w:ascii="Times New Roman" w:eastAsia="Times New Roman" w:hAnsi="Times New Roman" w:cs="Times New Roman"/>
          <w:color w:val="212121"/>
          <w:sz w:val="24"/>
          <w:szCs w:val="24"/>
          <w:lang w:eastAsia="ru-RU"/>
        </w:rPr>
        <w:t>сельско</w:t>
      </w:r>
      <w:r w:rsidRPr="00CE6EE4">
        <w:rPr>
          <w:rFonts w:ascii="Times New Roman" w:eastAsia="Times New Roman" w:hAnsi="Times New Roman" w:cs="Times New Roman"/>
          <w:color w:val="212121"/>
          <w:sz w:val="24"/>
          <w:szCs w:val="24"/>
          <w:lang w:eastAsia="ru-RU"/>
        </w:rPr>
        <w:t xml:space="preserve">го поселения </w:t>
      </w:r>
      <w:r w:rsidR="00F92E37">
        <w:rPr>
          <w:rFonts w:ascii="Times New Roman" w:eastAsia="Times New Roman" w:hAnsi="Times New Roman" w:cs="Times New Roman"/>
          <w:color w:val="212121"/>
          <w:sz w:val="24"/>
          <w:szCs w:val="24"/>
          <w:lang w:eastAsia="ru-RU"/>
        </w:rPr>
        <w:t>Александровка</w:t>
      </w:r>
    </w:p>
    <w:p w14:paraId="3A4A20CB" w14:textId="77777777" w:rsidR="001A3345" w:rsidRPr="00CE6EE4"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212121"/>
          <w:sz w:val="24"/>
          <w:szCs w:val="24"/>
          <w:lang w:eastAsia="ru-RU"/>
        </w:rPr>
        <w:t>муниципального района Ставропольский</w:t>
      </w:r>
    </w:p>
    <w:p w14:paraId="48D8E0A4" w14:textId="05B83D53" w:rsidR="001A3345" w:rsidRPr="00CE6EE4" w:rsidRDefault="001A3345" w:rsidP="001A3345">
      <w:pPr>
        <w:shd w:val="clear" w:color="auto" w:fill="FFFFFF"/>
        <w:spacing w:after="0"/>
        <w:rPr>
          <w:rFonts w:ascii="Times New Roman" w:eastAsia="Times New Roman" w:hAnsi="Times New Roman" w:cs="Times New Roman"/>
          <w:color w:val="212121"/>
          <w:sz w:val="24"/>
          <w:szCs w:val="24"/>
          <w:lang w:eastAsia="ru-RU"/>
        </w:rPr>
      </w:pPr>
      <w:r w:rsidRPr="00CE6EE4">
        <w:rPr>
          <w:rFonts w:ascii="Times New Roman" w:eastAsia="Times New Roman" w:hAnsi="Times New Roman" w:cs="Times New Roman"/>
          <w:color w:val="212121"/>
          <w:sz w:val="24"/>
          <w:szCs w:val="24"/>
          <w:lang w:eastAsia="ru-RU"/>
        </w:rPr>
        <w:t>Самарскойобласти                                                                                             </w:t>
      </w:r>
      <w:r w:rsidR="00F92E37">
        <w:rPr>
          <w:rFonts w:ascii="Times New Roman" w:eastAsia="Times New Roman" w:hAnsi="Times New Roman" w:cs="Times New Roman"/>
          <w:color w:val="212121"/>
          <w:sz w:val="24"/>
          <w:szCs w:val="24"/>
          <w:lang w:eastAsia="ru-RU"/>
        </w:rPr>
        <w:t>Т. В. Тиханова</w:t>
      </w:r>
    </w:p>
    <w:p w14:paraId="432EC5B3"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46340DC"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1"/>
          <w:szCs w:val="21"/>
          <w:lang w:eastAsia="ru-RU"/>
        </w:rPr>
        <w:lastRenderedPageBreak/>
        <w:t> </w:t>
      </w:r>
    </w:p>
    <w:p w14:paraId="1EBC3A26" w14:textId="77777777" w:rsidR="001A3345" w:rsidRPr="00CE6EE4" w:rsidRDefault="001A3345" w:rsidP="00AD78A2">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Приложение</w:t>
      </w:r>
    </w:p>
    <w:p w14:paraId="360F91F5"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xml:space="preserve">к </w:t>
      </w:r>
      <w:r w:rsidR="00751D84" w:rsidRPr="00CE6EE4">
        <w:rPr>
          <w:rFonts w:ascii="Times New Roman" w:eastAsia="Times New Roman" w:hAnsi="Times New Roman" w:cs="Times New Roman"/>
          <w:color w:val="000000"/>
          <w:sz w:val="20"/>
          <w:szCs w:val="20"/>
          <w:lang w:eastAsia="ru-RU"/>
        </w:rPr>
        <w:t>Постановлению</w:t>
      </w:r>
    </w:p>
    <w:p w14:paraId="0E5F28CB" w14:textId="2D38429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w:t>
      </w:r>
      <w:r w:rsidR="000C11DB">
        <w:rPr>
          <w:rFonts w:ascii="Times New Roman" w:eastAsia="Times New Roman" w:hAnsi="Times New Roman" w:cs="Times New Roman"/>
          <w:color w:val="000000"/>
          <w:sz w:val="20"/>
          <w:szCs w:val="20"/>
          <w:lang w:eastAsia="ru-RU"/>
        </w:rPr>
        <w:t>сельско</w:t>
      </w:r>
      <w:r w:rsidRPr="00CE6EE4">
        <w:rPr>
          <w:rFonts w:ascii="Times New Roman" w:eastAsia="Times New Roman" w:hAnsi="Times New Roman" w:cs="Times New Roman"/>
          <w:color w:val="000000"/>
          <w:sz w:val="20"/>
          <w:szCs w:val="20"/>
          <w:lang w:eastAsia="ru-RU"/>
        </w:rPr>
        <w:t xml:space="preserve">го поселения </w:t>
      </w:r>
      <w:r w:rsidR="00F92E37">
        <w:rPr>
          <w:rFonts w:ascii="Times New Roman" w:eastAsia="Times New Roman" w:hAnsi="Times New Roman" w:cs="Times New Roman"/>
          <w:color w:val="000000"/>
          <w:sz w:val="20"/>
          <w:szCs w:val="20"/>
          <w:lang w:eastAsia="ru-RU"/>
        </w:rPr>
        <w:t>Александровка</w:t>
      </w:r>
    </w:p>
    <w:p w14:paraId="73AC9D7A"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муниципального района Ставропольский</w:t>
      </w:r>
    </w:p>
    <w:p w14:paraId="40225831"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Самарской области</w:t>
      </w:r>
    </w:p>
    <w:p w14:paraId="009E27D9" w14:textId="1CDBB800"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0"/>
          <w:szCs w:val="20"/>
          <w:lang w:eastAsia="ru-RU"/>
        </w:rPr>
        <w:t xml:space="preserve">от </w:t>
      </w:r>
      <w:r w:rsidR="00FF71D3">
        <w:rPr>
          <w:rFonts w:ascii="Times New Roman" w:eastAsia="Times New Roman" w:hAnsi="Times New Roman" w:cs="Times New Roman"/>
          <w:color w:val="000000"/>
          <w:sz w:val="20"/>
          <w:szCs w:val="20"/>
          <w:lang w:eastAsia="ru-RU"/>
        </w:rPr>
        <w:t>09.09.2025 г.</w:t>
      </w:r>
      <w:r w:rsidR="00AD78A2" w:rsidRPr="00CE6EE4">
        <w:rPr>
          <w:rFonts w:ascii="Times New Roman" w:eastAsia="Times New Roman" w:hAnsi="Times New Roman" w:cs="Times New Roman"/>
          <w:color w:val="000000"/>
          <w:sz w:val="20"/>
          <w:szCs w:val="20"/>
          <w:lang w:eastAsia="ru-RU"/>
        </w:rPr>
        <w:t xml:space="preserve"> №</w:t>
      </w:r>
      <w:r w:rsidR="00FF71D3">
        <w:rPr>
          <w:rFonts w:ascii="Times New Roman" w:eastAsia="Times New Roman" w:hAnsi="Times New Roman" w:cs="Times New Roman"/>
          <w:color w:val="000000"/>
          <w:sz w:val="20"/>
          <w:szCs w:val="20"/>
          <w:lang w:eastAsia="ru-RU"/>
        </w:rPr>
        <w:t xml:space="preserve"> 54</w:t>
      </w:r>
    </w:p>
    <w:p w14:paraId="4E6B4D5A"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212121"/>
          <w:sz w:val="21"/>
          <w:szCs w:val="21"/>
          <w:lang w:eastAsia="ru-RU"/>
        </w:rPr>
        <w:t> </w:t>
      </w:r>
    </w:p>
    <w:p w14:paraId="05836545" w14:textId="77777777" w:rsidR="001A3345" w:rsidRPr="00CE6EE4"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212121"/>
          <w:sz w:val="21"/>
          <w:szCs w:val="21"/>
          <w:lang w:eastAsia="ru-RU"/>
        </w:rPr>
        <w:t> </w:t>
      </w:r>
    </w:p>
    <w:p w14:paraId="1CD0B267" w14:textId="77777777"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Положение о порядке выявления, учета и оформления</w:t>
      </w:r>
    </w:p>
    <w:p w14:paraId="0D58E4F3" w14:textId="77777777"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бесхозяйного недвижимого, движимого и выморочного имущества</w:t>
      </w:r>
    </w:p>
    <w:p w14:paraId="2653F55A" w14:textId="00DC1B8F"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 xml:space="preserve">в муниципальную собственность </w:t>
      </w:r>
      <w:r w:rsidR="000C11DB">
        <w:rPr>
          <w:rFonts w:ascii="Times New Roman" w:eastAsia="Times New Roman" w:hAnsi="Times New Roman" w:cs="Times New Roman"/>
          <w:b/>
          <w:bCs/>
          <w:color w:val="000000"/>
          <w:sz w:val="24"/>
          <w:szCs w:val="24"/>
          <w:lang w:eastAsia="ru-RU"/>
        </w:rPr>
        <w:t>сельско</w:t>
      </w:r>
      <w:r w:rsidRPr="00CE6EE4">
        <w:rPr>
          <w:rFonts w:ascii="Times New Roman" w:eastAsia="Times New Roman" w:hAnsi="Times New Roman" w:cs="Times New Roman"/>
          <w:b/>
          <w:bCs/>
          <w:color w:val="000000"/>
          <w:sz w:val="24"/>
          <w:szCs w:val="24"/>
          <w:lang w:eastAsia="ru-RU"/>
        </w:rPr>
        <w:t xml:space="preserve">го поселения </w:t>
      </w:r>
      <w:r w:rsidR="00F92E37">
        <w:rPr>
          <w:rFonts w:ascii="Times New Roman" w:eastAsia="Times New Roman" w:hAnsi="Times New Roman" w:cs="Times New Roman"/>
          <w:b/>
          <w:bCs/>
          <w:color w:val="000000"/>
          <w:sz w:val="24"/>
          <w:szCs w:val="24"/>
          <w:lang w:eastAsia="ru-RU"/>
        </w:rPr>
        <w:t>Александровка</w:t>
      </w:r>
      <w:r w:rsidRPr="00CE6EE4">
        <w:rPr>
          <w:rFonts w:ascii="Times New Roman" w:eastAsia="Times New Roman" w:hAnsi="Times New Roman" w:cs="Times New Roman"/>
          <w:b/>
          <w:bCs/>
          <w:color w:val="000000"/>
          <w:sz w:val="24"/>
          <w:szCs w:val="24"/>
          <w:lang w:eastAsia="ru-RU"/>
        </w:rPr>
        <w:t xml:space="preserve"> муниципального района Ставропольский Самарской области</w:t>
      </w:r>
    </w:p>
    <w:p w14:paraId="7DF84493" w14:textId="77777777"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212121"/>
          <w:sz w:val="21"/>
          <w:szCs w:val="21"/>
          <w:lang w:eastAsia="ru-RU"/>
        </w:rPr>
        <w:t> </w:t>
      </w:r>
    </w:p>
    <w:p w14:paraId="386BB529" w14:textId="77777777"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Статья 1. Общие положения</w:t>
      </w:r>
    </w:p>
    <w:p w14:paraId="1711C62E" w14:textId="77777777"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FEC95D9" w14:textId="2B5691BF"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1. Настоящее Положение о порядке выявления, учета и оформления бесхозяйного недвижимого, движимого и выморочного имущества в муниципальную собственность </w:t>
      </w:r>
      <w:bookmarkStart w:id="0" w:name="_Hlk201928750"/>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Pr="00CE6EE4">
        <w:rPr>
          <w:rFonts w:ascii="Times New Roman" w:eastAsia="Times New Roman" w:hAnsi="Times New Roman" w:cs="Times New Roman"/>
          <w:color w:val="000000"/>
          <w:sz w:val="24"/>
          <w:szCs w:val="24"/>
          <w:lang w:eastAsia="ru-RU"/>
        </w:rPr>
        <w:t> </w:t>
      </w:r>
      <w:bookmarkEnd w:id="0"/>
      <w:r w:rsidRPr="00CE6EE4">
        <w:rPr>
          <w:rFonts w:ascii="Times New Roman" w:eastAsia="Times New Roman" w:hAnsi="Times New Roman" w:cs="Times New Roman"/>
          <w:color w:val="000000"/>
          <w:sz w:val="24"/>
          <w:szCs w:val="24"/>
          <w:lang w:eastAsia="ru-RU"/>
        </w:rPr>
        <w:t>(далее – Положение) разработано в соответствии с Гражданским кодексом Российской Федерации, Земельным кодексом Российской Федерации, Федеральным законом от 13.07.2015 № 218-ФЗ «О государственной регистрации недвижимости», Федеральным законом от</w:t>
      </w:r>
      <w:r w:rsidR="00CE6EE4" w:rsidRPr="00CE6EE4">
        <w:rPr>
          <w:rFonts w:ascii="Times New Roman" w:eastAsia="Times New Roman" w:hAnsi="Times New Roman" w:cs="Times New Roman"/>
          <w:color w:val="000000"/>
          <w:sz w:val="24"/>
          <w:szCs w:val="24"/>
          <w:lang w:eastAsia="ru-RU"/>
        </w:rPr>
        <w:t xml:space="preserve">  </w:t>
      </w:r>
      <w:r w:rsidR="00CE6EE4" w:rsidRPr="00CE6EE4">
        <w:rPr>
          <w:rFonts w:ascii="Times New Roman" w:hAnsi="Times New Roman" w:cs="Times New Roman"/>
          <w:color w:val="000000"/>
          <w:sz w:val="24"/>
          <w:szCs w:val="24"/>
        </w:rPr>
        <w:t>20.03.2025</w:t>
      </w:r>
      <w:r w:rsidR="00CE6EE4" w:rsidRPr="00CE6EE4">
        <w:rPr>
          <w:rFonts w:ascii="Times New Roman" w:hAnsi="Times New Roman" w:cs="Times New Roman"/>
          <w:sz w:val="24"/>
          <w:szCs w:val="24"/>
        </w:rPr>
        <w:t xml:space="preserve"> №33-ФЗ «</w:t>
      </w:r>
      <w:r w:rsidR="00CE6EE4" w:rsidRPr="00CE6EE4">
        <w:rPr>
          <w:rFonts w:ascii="Times New Roman" w:hAnsi="Times New Roman" w:cs="Times New Roman"/>
          <w:bCs/>
          <w:color w:val="000000"/>
          <w:sz w:val="24"/>
          <w:szCs w:val="24"/>
        </w:rPr>
        <w:t>Об общих принципах организации местного самоуправления в единой системе публичной власти</w:t>
      </w:r>
      <w:r w:rsidR="00CE6EE4" w:rsidRPr="00CE6EE4">
        <w:rPr>
          <w:rFonts w:ascii="Times New Roman" w:hAnsi="Times New Roman" w:cs="Times New Roman"/>
          <w:sz w:val="24"/>
          <w:szCs w:val="24"/>
        </w:rPr>
        <w:t>»</w:t>
      </w:r>
      <w:r w:rsidRPr="00CE6EE4">
        <w:rPr>
          <w:rFonts w:ascii="Times New Roman" w:eastAsia="Times New Roman" w:hAnsi="Times New Roman" w:cs="Times New Roman"/>
          <w:color w:val="000000"/>
          <w:sz w:val="24"/>
          <w:szCs w:val="24"/>
          <w:lang w:eastAsia="ru-RU"/>
        </w:rPr>
        <w:t xml:space="preserve">, Приказом Росреестра от 15.03.2023г. № П/0086 «Об установлении Порядка принятия на учет бесхозяйных недвижимых вещей», Уставом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523D7614"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2. Положение определяет:</w:t>
      </w:r>
    </w:p>
    <w:p w14:paraId="1AE7CBB6" w14:textId="0F822090"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порядок выявления бесхозяйных объектов,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 на бесхозяйное имущество (далее – бесхозяйные объекты недвижимого имущества и бесхозяйные движимые вещи), расположенное на территории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Pr="00CE6EE4">
        <w:rPr>
          <w:rFonts w:ascii="Times New Roman" w:eastAsia="Times New Roman" w:hAnsi="Times New Roman" w:cs="Times New Roman"/>
          <w:color w:val="000000"/>
          <w:sz w:val="24"/>
          <w:szCs w:val="24"/>
          <w:lang w:eastAsia="ru-RU"/>
        </w:rPr>
        <w:t xml:space="preserve"> муниципального района Ставропольский Самарской области;</w:t>
      </w:r>
    </w:p>
    <w:p w14:paraId="497ED4EA" w14:textId="2A619429"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порядок принятия выморочного имущества в муниципальную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Pr="00CE6EE4">
        <w:rPr>
          <w:rFonts w:ascii="Times New Roman" w:eastAsia="Times New Roman" w:hAnsi="Times New Roman" w:cs="Times New Roman"/>
          <w:color w:val="000000"/>
          <w:sz w:val="24"/>
          <w:szCs w:val="24"/>
          <w:lang w:eastAsia="ru-RU"/>
        </w:rPr>
        <w:t xml:space="preserve"> (далее –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е поселение).</w:t>
      </w:r>
    </w:p>
    <w:p w14:paraId="21BB0002" w14:textId="2FEA9492"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3. Положение распространяется на находящиеся в пределах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земельные участки, а также расположенные на них здания, сооружения, иные объекты недвижимого имущества (доли в них), переходящие по праву наследования в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w:t>
      </w:r>
    </w:p>
    <w:p w14:paraId="1DFC0EE4"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4. К бесхозяйному недвижимому имуществу относятся объекты недвижимого имущества, которые не имеют собственника или собственник которых неизвестен либо, если иное не предусмотрено законами, от права собственности, на которые собственник отказался.</w:t>
      </w:r>
    </w:p>
    <w:p w14:paraId="69D40336" w14:textId="17280A9C"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5. К выморочному имуществу, переходящему по праву наследования в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относятся жилые помещения, земельные участки, а также расположенные на них здания, сооружения, иные объекты недвижимого имущества (доли в них), принадлежащие гражданам на праве собственности и освобождающиеся после их смерти при отсутствии у умершего гражданина наследников по закону и по завещанию, либо никто из наследников не имеет права наследовать или все наследники отстранены от наследования, либо никто из наследников не принял наследства или все наследники отказались от наследства и при этом никто из них не указал, что отказывается в пользу другого наследника, либо все наследники лишены наследодателем наследства, а также если имущество завещано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му поселению или передано в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 по решению или приговору суда.</w:t>
      </w:r>
    </w:p>
    <w:p w14:paraId="058C2C4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lastRenderedPageBreak/>
        <w:t>6. При наследовании выморочного имущества отказ от наследства не допускается.</w:t>
      </w:r>
    </w:p>
    <w:p w14:paraId="6D8B445B"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2CA497A" w14:textId="08984338" w:rsidR="001A3345" w:rsidRPr="00CE6EE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b/>
          <w:bCs/>
          <w:color w:val="000000"/>
          <w:sz w:val="24"/>
          <w:szCs w:val="24"/>
          <w:lang w:eastAsia="ru-RU"/>
        </w:rPr>
        <w:t xml:space="preserve">Статья 2. Порядок выявления бесхозяйных недвижимых объектов,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b/>
          <w:bCs/>
          <w:color w:val="000000"/>
          <w:sz w:val="24"/>
          <w:szCs w:val="24"/>
          <w:lang w:eastAsia="ru-RU"/>
        </w:rPr>
        <w:t>сельско</w:t>
      </w:r>
      <w:r w:rsidRPr="00CE6EE4">
        <w:rPr>
          <w:rFonts w:ascii="Times New Roman" w:eastAsia="Times New Roman" w:hAnsi="Times New Roman" w:cs="Times New Roman"/>
          <w:b/>
          <w:bCs/>
          <w:color w:val="000000"/>
          <w:sz w:val="24"/>
          <w:szCs w:val="24"/>
          <w:lang w:eastAsia="ru-RU"/>
        </w:rPr>
        <w:t>го поселения.</w:t>
      </w:r>
    </w:p>
    <w:p w14:paraId="75718EE1"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1. Порядок распространяется на имущество, которое не имеет собственника или собственник которого неизвестен, либо на имущество, от права собственности на которое собственник отказался.</w:t>
      </w:r>
    </w:p>
    <w:p w14:paraId="20834B78" w14:textId="79DEBC45"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2. Оформление документов для признания бесхозяйными объектов недвижимого имущества и движимых вещей, находящихся на территории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постановку на учет бесхозяйных объектов недвижимого имущества и принятие в муниципальную собственность </w:t>
      </w:r>
      <w:r w:rsidR="0071788C">
        <w:rPr>
          <w:rFonts w:ascii="Times New Roman" w:eastAsia="Times New Roman" w:hAnsi="Times New Roman" w:cs="Times New Roman"/>
          <w:color w:val="000000"/>
          <w:sz w:val="24"/>
          <w:szCs w:val="24"/>
          <w:lang w:eastAsia="ru-RU"/>
        </w:rPr>
        <w:t>с</w:t>
      </w:r>
      <w:r w:rsidR="000C11DB">
        <w:rPr>
          <w:rFonts w:ascii="Times New Roman" w:eastAsia="Times New Roman" w:hAnsi="Times New Roman" w:cs="Times New Roman"/>
          <w:color w:val="000000"/>
          <w:sz w:val="24"/>
          <w:szCs w:val="24"/>
          <w:lang w:eastAsia="ru-RU"/>
        </w:rPr>
        <w:t>ельско</w:t>
      </w:r>
      <w:r w:rsidRPr="00CE6EE4">
        <w:rPr>
          <w:rFonts w:ascii="Times New Roman" w:eastAsia="Times New Roman" w:hAnsi="Times New Roman" w:cs="Times New Roman"/>
          <w:color w:val="000000"/>
          <w:sz w:val="24"/>
          <w:szCs w:val="24"/>
          <w:lang w:eastAsia="ru-RU"/>
        </w:rPr>
        <w:t xml:space="preserve">го поселения бесхозяйных объектов недвижимого имущества и бесхозяйных движимых вещей осуществляет Администрация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 (далее – Администрация) в соответствии с настоящим Положением.</w:t>
      </w:r>
    </w:p>
    <w:p w14:paraId="67F30CA3"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3. Принятие на учет бесхозяйных объектов недвижимого имущества осуществляет федеральный орган исполнительной власти, уполномоченный в области государственного кадастрового учета и государственной регистрации прав (его территориальное подразделение) (далее – орган регистрации прав).</w:t>
      </w:r>
    </w:p>
    <w:p w14:paraId="7238C571"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4. Главными целями и задачами выявления бесхозяйных объектов недвижимого имущества и бесхозяйных движимых вещей и оформления права муниципальной собственности на них являются:</w:t>
      </w:r>
    </w:p>
    <w:p w14:paraId="06FB866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вовлечение неиспользуемого имущества в свободный гражданский оборот;</w:t>
      </w:r>
    </w:p>
    <w:p w14:paraId="7A5FC4C1"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обеспечение нормальной и безопасной технической эксплуатации имущества;</w:t>
      </w:r>
    </w:p>
    <w:p w14:paraId="470C07D0" w14:textId="70EE265D"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надлежащее содержание территории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w:t>
      </w:r>
    </w:p>
    <w:p w14:paraId="33949F63"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повышение эффективности использования муниципального имущества.</w:t>
      </w:r>
    </w:p>
    <w:p w14:paraId="67B37739" w14:textId="59BEC99D"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5. Бесхозяйные объекты недвижимого имущества выявляются в результате проведения инвентаризации, при проведении ремонтных работ на объектах инженерной инфраструктуры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 xml:space="preserve">го поселения, в ходе проверки использования объектов на территории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 или иными способами.</w:t>
      </w:r>
    </w:p>
    <w:p w14:paraId="6AF1B2E0"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6. Сведения об объекте недвижимого имущества, имеющем признаки бесхозяйного,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юридических и физических лиц.</w:t>
      </w:r>
    </w:p>
    <w:p w14:paraId="55682E2A"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7. На основании поступившего в Администрацию обращения по поводу выявленного объекта недвижимого имущества, имеющего признаки бесхозяйного, Администрация осуществляет:</w:t>
      </w:r>
    </w:p>
    <w:p w14:paraId="18BFE59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проверку поступивших сведений о выявленном объекте недвижимого имущества, имеющем признаки бесхозяйного (с выездом на место);</w:t>
      </w:r>
    </w:p>
    <w:p w14:paraId="14D78DA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сбор необходимой документации и подачу ее в орган регистрации прав, в целях постановки на учет выявленного объекта недвижимого имущества как бесхозяйного;</w:t>
      </w:r>
    </w:p>
    <w:p w14:paraId="2C61F132"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ведение Реестра выявленного бесхозяйного недвижимого имущества;</w:t>
      </w:r>
    </w:p>
    <w:p w14:paraId="446EE77A" w14:textId="28544E5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подготовку документов для принятия бесхозяйного объекта недвижимого имущества в собственность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 в соответствии с действующим законодательством.</w:t>
      </w:r>
    </w:p>
    <w:p w14:paraId="6DB304C4"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8. В целях проведения проверки возможного наличия собственника выявленного объекта недвижимого имущества, имеющего признаки бесхозяйного, Администрация на первом этапе запрашивает:</w:t>
      </w:r>
    </w:p>
    <w:p w14:paraId="07CABE0E" w14:textId="6471C26C"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xml:space="preserve">- сведения о наличии объекта недвижимого имущества в реестре муниципального имущества </w:t>
      </w:r>
      <w:r w:rsidR="000C11DB">
        <w:rPr>
          <w:rFonts w:ascii="Times New Roman" w:eastAsia="Times New Roman" w:hAnsi="Times New Roman" w:cs="Times New Roman"/>
          <w:color w:val="000000"/>
          <w:sz w:val="24"/>
          <w:szCs w:val="24"/>
          <w:lang w:eastAsia="ru-RU"/>
        </w:rPr>
        <w:t>сельско</w:t>
      </w:r>
      <w:r w:rsidRPr="00CE6EE4">
        <w:rPr>
          <w:rFonts w:ascii="Times New Roman" w:eastAsia="Times New Roman" w:hAnsi="Times New Roman" w:cs="Times New Roman"/>
          <w:color w:val="000000"/>
          <w:sz w:val="24"/>
          <w:szCs w:val="24"/>
          <w:lang w:eastAsia="ru-RU"/>
        </w:rPr>
        <w:t>го поселения;</w:t>
      </w:r>
    </w:p>
    <w:p w14:paraId="07E9D377" w14:textId="77777777" w:rsidR="001A3345" w:rsidRPr="00CE6EE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CE6EE4">
        <w:rPr>
          <w:rFonts w:ascii="Times New Roman" w:eastAsia="Times New Roman" w:hAnsi="Times New Roman" w:cs="Times New Roman"/>
          <w:color w:val="000000"/>
          <w:sz w:val="24"/>
          <w:szCs w:val="24"/>
          <w:lang w:eastAsia="ru-RU"/>
        </w:rPr>
        <w:t>- сведения о зарегистрированных правах на объект недвижимого имущества в органе регистрации прав.</w:t>
      </w:r>
    </w:p>
    <w:p w14:paraId="30622E6F"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В случае необходимости Администрация подготавливает и направляет запросы в органы ФНС России о наличии в ЕГРЮЛ юридического лица, а также запрос юридическому лицу, являющемуся возможным балансодержателем имущества.</w:t>
      </w:r>
    </w:p>
    <w:p w14:paraId="419C26A0"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lastRenderedPageBreak/>
        <w:t>9. В случае выявления информации о наличии собственника объекта недвижимого имущества Администрация прекращает работу по сбору документов для его постановки на учет в качестве бесхозяйного и сообщает данную информацию лицу, предоставившему первичную информацию об этом объекте.</w:t>
      </w:r>
    </w:p>
    <w:p w14:paraId="1E829AD9" w14:textId="5CF010E4"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При этом Администрация направляет собственнику объекта обращение с просьбой отказаться от прав на него в пользу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либо принять меры к его надлежащему содержанию.</w:t>
      </w:r>
    </w:p>
    <w:p w14:paraId="137B3EB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10. Если в результате проверки собственник объекта недвижимого имущества не будет установлен, Администрация:</w:t>
      </w:r>
    </w:p>
    <w:p w14:paraId="7A20C73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10.1. Организует в установленном порядке работу по проведению технической инвентаризации объекта недвижимого имущества, имеющего признаки бесхозяйного, и изготовлению технической документации на объект.</w:t>
      </w:r>
    </w:p>
    <w:p w14:paraId="56869A29"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10.2. Осуществляет сбор документов, подтверждающих, что объект недвижимого имущества не имеет собственника, или собственник неизвестен, или от права собственности на него собственник отказался.</w:t>
      </w:r>
    </w:p>
    <w:p w14:paraId="04D4FE60"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Документами, подтверждающими, что объект недвижимого имущества не имеет собственника или его собственник неизвестен, являются:</w:t>
      </w:r>
    </w:p>
    <w:p w14:paraId="7A2F566E"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выданные органами исполнительной власти Российской Федерации, субъектов Российской Федерации, органами местного самоуправления документы о том, что данный объект недвижимого имущества не учтен в реестрах федерального имущества, имущества субъекта Российской Федерации и муниципального имущества;</w:t>
      </w:r>
    </w:p>
    <w:p w14:paraId="0513A496"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2) выданные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документы, подтверждающие, что права на данные объекты недвижимого имущества ими не были зарегистрированы;</w:t>
      </w:r>
    </w:p>
    <w:p w14:paraId="5D9DD440"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3) сведения из Единого государственного реестра недвижимости об объекте недвижимого имущества (здание, строение, сооружение);</w:t>
      </w:r>
    </w:p>
    <w:p w14:paraId="0AE47937"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4) заявление от собственника об отказе от права собственности на объект недвижимого имущества и согласии на постановку на учет этого имущества в качестве бесхозяйного (представляется в случае отказа собственника от права собственности на это имущество), удостоверенное нотариально.</w:t>
      </w:r>
    </w:p>
    <w:p w14:paraId="7A0ADDE9"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В случае отказа собственника-юридического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0DF036E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собственности;</w:t>
      </w:r>
    </w:p>
    <w:p w14:paraId="5377B833"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2) полное наименование, индивидуальный номер налогоплательщика, дата и место государственной регистрации, номер документа, подтверждающего факт внесения записи о юридическом лице в Единый государственный реестр юридических лиц, адрес (место нахождения) постоянно действующего исполнительного органа юридического лица (в случае отсутствия постоянно действующего исполнительного органа юридического лица - иного лица, имеющего право действовать от имени юридического лица без доверенности).</w:t>
      </w:r>
    </w:p>
    <w:p w14:paraId="32E26CC5"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В случае отказа собственника-физического лица от права собственности на имущество и в случае, если право собственности не зарегистрировано, Администрация запрашивает у него следующие документы:</w:t>
      </w:r>
    </w:p>
    <w:p w14:paraId="33739F27" w14:textId="77777777" w:rsidR="001A3345" w:rsidRDefault="001A3345" w:rsidP="001A3345">
      <w:pPr>
        <w:shd w:val="clear" w:color="auto" w:fill="FFFFFF"/>
        <w:spacing w:after="0"/>
        <w:jc w:val="both"/>
        <w:rPr>
          <w:rFonts w:eastAsia="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копии правоустанавливающих документов, подтверждающих наличие права собс</w:t>
      </w:r>
      <w:r>
        <w:rPr>
          <w:rFonts w:eastAsia="Times New Roman" w:cs="Times New Roman"/>
          <w:color w:val="000000"/>
          <w:sz w:val="24"/>
          <w:szCs w:val="24"/>
          <w:lang w:eastAsia="ru-RU"/>
        </w:rPr>
        <w:t>твенности;</w:t>
      </w:r>
    </w:p>
    <w:p w14:paraId="75AD6FF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3) документы, подтверждающие отсутствие проживающих в жилых помещениях (акты обследования);</w:t>
      </w:r>
    </w:p>
    <w:p w14:paraId="19AE081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lastRenderedPageBreak/>
        <w:t>4) выписка из ЕГРН на земельный участок, на котором расположен объект недвижимости (при наличии);</w:t>
      </w:r>
    </w:p>
    <w:p w14:paraId="44782ED8"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5) иные документы, подтверждающие, что объект недвижимого имущества является бесхозяйным.</w:t>
      </w:r>
    </w:p>
    <w:p w14:paraId="51A9F6E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11. Если в результате проверки будет установлено, что обнаруженное недвижимое имущество отвечает требованиям бесхозяйного для принятия его на учет как бесхозяйного, Администрация обращается с заявлением в орган регистрации прав.</w:t>
      </w:r>
    </w:p>
    <w:p w14:paraId="0072AF8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К заявлению прилагаются документы, предусмотренные Постановлением Правительства РФ от 31.12.2015 № 1532 "Об утверждении Правил предоставления документов, направляемых или предоставляемых в соответствии с частями 1, 3 - 10, 12 - 13.3, 15 - 15.4 статьи 32 Федерального закона "О государственной регистрации недвижимости" в федеральный орган исполнительной власти (его территориальные органы), уполномоченный Правительством Российской Федерации на осуществление государственного кадастрового учета, государственной регистрации прав, ведение Единого государственного реестра недвижимости", а именно:</w:t>
      </w:r>
    </w:p>
    <w:p w14:paraId="4AC38D54"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в случае, если объект недвижимого имущества не имеет собственника или его собственник неизвестен:</w:t>
      </w:r>
    </w:p>
    <w:p w14:paraId="4B11A276"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документ, подтверждающий, что объект недвижимого имущества не имеет собственника (или его собственник неизвестен), в том числе:</w:t>
      </w:r>
    </w:p>
    <w:p w14:paraId="7E927117"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документ, подтверждающий, что данный объект недвижимого имущества не учтен в реестрах федерального имущества, государственного имущества субъекта Российской Федерации и муниципального имущества, выданный органами учета государственного и муниципального имущества;</w:t>
      </w:r>
    </w:p>
    <w:p w14:paraId="53097298"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документ, подтверждающий, что право собственности на данный объект недвижимого имущества не было зарегистрировано соответствующими государственными органами (организациями), осуществлявшими регистрацию прав на недвижимость до введения в действие Федерального закона «О государственной регистрации прав на недвижимое имущество и сделок с ним» и до начала деятельности учреждения юстиции по государственной регистрации прав на недвижимое имущество и сделок с ним на территории соответствующего субъекта Российской Федерации;</w:t>
      </w:r>
    </w:p>
    <w:p w14:paraId="2C7E1925"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в случае, если собственник (собственники) отказался от права собственности на здание, сооружение, помещение, машино-место:</w:t>
      </w:r>
    </w:p>
    <w:p w14:paraId="7C9777CE"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заявление собственника (собственников) или уполномоченного им (ими) на то лица (при наличии у него нотариально удостоверенной доверенности) об отказе от права собственности на объект недвижимого имущества;</w:t>
      </w:r>
    </w:p>
    <w:p w14:paraId="59DC1218"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копии правоустанавливающих документов, подтверждающих наличие права собственности у лица (лиц), отказавшегося (отказавшихся) от права собственности на объект недвижимости.</w:t>
      </w:r>
    </w:p>
    <w:p w14:paraId="6AAF1116" w14:textId="1AE2ED00"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12. Бесхозяйный объект недвижимого имущества учитывается в Реестре выявленного бесхозяйного недвижимого имущества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(далее - Реестр) с целью осуществления контроля за сохранностью этого имущества, с даты постановки объекта недвижимого имущества в качестве бесхозяйного в органе, осуществляющем государственную регистрацию прав, до момента возникновения права муниципальной собственности на такой объект.</w:t>
      </w:r>
    </w:p>
    <w:p w14:paraId="592F682F"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Основанием для включения такого объекта в Реестр является соответствующее постановление Администрации.</w:t>
      </w:r>
    </w:p>
    <w:p w14:paraId="0ABCC232" w14:textId="4D61543B"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13. Администрация вправе осуществлять ремонт и содержание бесхозяйного имущества за счет средств бюджета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w:t>
      </w:r>
    </w:p>
    <w:p w14:paraId="0672B9F4"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14. Если в срок до принятия бесхозяйного объекта недвижимого имущества в муниципальную собственность объявится его собственник, доказывание права собственности лежит на этом собственнике.</w:t>
      </w:r>
    </w:p>
    <w:p w14:paraId="7A548B8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14.1. В случае, если собственник докажет право собственности на объект недвижимого имущества, Администрация:</w:t>
      </w:r>
    </w:p>
    <w:p w14:paraId="187A65C2"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lastRenderedPageBreak/>
        <w:t>- направляет уведомление в письменном виде о необходимости принятия мер по содержанию данного объекта в надлежащем состоянии в соответствии с действующими нормами (при непринятии мер в срок до 6 месяцев с даты отправки уведомления по почте вопросы его дальнейшего использования решаются в судебном порядке);</w:t>
      </w:r>
    </w:p>
    <w:p w14:paraId="2A9E8C89"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готовит соответствующее постановление об исключении этого объекта из Реестра;</w:t>
      </w:r>
    </w:p>
    <w:p w14:paraId="1F821B12"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имеет право на возмещение затрат, понесенных на ремонт и содержание данного объекта, в судебном порядке в соответствии с действующим законодательством.</w:t>
      </w:r>
    </w:p>
    <w:p w14:paraId="5D5536F6" w14:textId="715EAF34"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14.2. В случае, если бесхозяйный объект недвижимого имущества по решению суда будет признан муниципальной собственностью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собственник данного имущества может доказывать свое право собственности на него в судебном порядке в соответствии с действующим законодательством.</w:t>
      </w:r>
    </w:p>
    <w:p w14:paraId="292A68C4" w14:textId="00F4AB5F"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15. По истечении года со дня постановки бесхозяйного объекта недвижимого имущества на учет Администрация обращается в суд с заявлением о признании права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на этот объект и находящиеся в его составе бесхозяйные движимые вещи (при наличии) в порядке, предусмотренном законодательством Российской Федерации.</w:t>
      </w:r>
    </w:p>
    <w:p w14:paraId="5B01E22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16. Право муниципальной собственности на бесхозяйный объект недвижимого имущества, установленное решением суда, подлежит государственной регистрации в органе регистрации прав.</w:t>
      </w:r>
    </w:p>
    <w:p w14:paraId="724E89F3" w14:textId="5F797C9F"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17. После регистрации права и принятия бесхозяйного недвижимого имущества в муниципальную собственность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 xml:space="preserve">го поселения Администрация вносит соответствующие сведения в реестр муниципального имущества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 xml:space="preserve">го поселения в порядке, установленном решением Собрания представителей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w:t>
      </w:r>
    </w:p>
    <w:p w14:paraId="4A0F128F"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F47C55A" w14:textId="1501AFE3" w:rsidR="001A3345" w:rsidRPr="00916AB4"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b/>
          <w:bCs/>
          <w:color w:val="000000"/>
          <w:sz w:val="24"/>
          <w:szCs w:val="24"/>
          <w:lang w:eastAsia="ru-RU"/>
        </w:rPr>
        <w:t xml:space="preserve">Статья 3. Особенности выявления бесхозяйных объектов теплоснабжения, водоснабжения, водоотведения, электросетевого хозяйства, линейных объектов,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b/>
          <w:bCs/>
          <w:color w:val="000000"/>
          <w:sz w:val="24"/>
          <w:szCs w:val="24"/>
          <w:lang w:eastAsia="ru-RU"/>
        </w:rPr>
        <w:t>сельско</w:t>
      </w:r>
      <w:r w:rsidRPr="00916AB4">
        <w:rPr>
          <w:rFonts w:ascii="Times New Roman" w:eastAsia="Times New Roman" w:hAnsi="Times New Roman" w:cs="Times New Roman"/>
          <w:b/>
          <w:bCs/>
          <w:color w:val="000000"/>
          <w:sz w:val="24"/>
          <w:szCs w:val="24"/>
          <w:lang w:eastAsia="ru-RU"/>
        </w:rPr>
        <w:t>го поселения.</w:t>
      </w:r>
    </w:p>
    <w:p w14:paraId="3F6AD986" w14:textId="77777777" w:rsidR="001A3345" w:rsidRDefault="001A3345" w:rsidP="001A3345">
      <w:pPr>
        <w:shd w:val="clear" w:color="auto" w:fill="FFFFFF"/>
        <w:spacing w:after="0"/>
        <w:jc w:val="center"/>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0127BCA1"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1. Заявления о бесхозяйных объектах теплоснабжения, водоснабжения, водоотведения, электросетевого хозяйства, линейных объектов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6C7C22E2"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2. В заявлении о выявленных объектах указываются известные заявителю данные о характеристиках (параметрах) объекта, его местоположение, иные данные, характеризующие объект, обстоятельства выявления (например, при проведении ремонтных работ на объектах инженерной инфраструктуры), данные о заявителе, дата, подпись. К заявлению прилагаются фотоматериалы, акты осмотра, иные документы, подтверждающие обстоятельства, изложенные в заявлении.</w:t>
      </w:r>
    </w:p>
    <w:p w14:paraId="7153335B"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3. В отношении выявленных объектов теплоснабжения.</w:t>
      </w:r>
    </w:p>
    <w:p w14:paraId="1FE62E29" w14:textId="38432C70"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3.1. По поступившему заявлению о выявленных объектах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проверяет достоверность сведений и составляет акт выявления бесхозяйного объекта теплоснабжения по форме согласно приложению 3 к настоящему Положению.</w:t>
      </w:r>
    </w:p>
    <w:p w14:paraId="5C85975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Датой выявления бесхозяйного объекта теплоснабжения считается дата составления акта выявления бесхозяйного объекта теплоснабжения.</w:t>
      </w:r>
    </w:p>
    <w:p w14:paraId="0C0C94AB" w14:textId="734171AD"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3.2. В течение шестидесяти дней с даты выявления бесхозяйного объекта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обеспечивает проведение проверки соответствия</w:t>
      </w:r>
      <w:r>
        <w:rPr>
          <w:rFonts w:eastAsia="Times New Roman" w:cs="Times New Roman"/>
          <w:color w:val="000000"/>
          <w:sz w:val="24"/>
          <w:szCs w:val="24"/>
          <w:lang w:eastAsia="ru-RU"/>
        </w:rPr>
        <w:t xml:space="preserve"> </w:t>
      </w:r>
      <w:r w:rsidRPr="00916AB4">
        <w:rPr>
          <w:rFonts w:ascii="Times New Roman" w:eastAsia="Times New Roman" w:hAnsi="Times New Roman" w:cs="Times New Roman"/>
          <w:color w:val="000000"/>
          <w:sz w:val="24"/>
          <w:szCs w:val="24"/>
          <w:lang w:eastAsia="ru-RU"/>
        </w:rPr>
        <w:t xml:space="preserve">бесхозяйного объекта теплоснабжения требованиям промышленной безопасности, экологической безопасности, пожарной безопасности, требованиям безопасности в сфере теплоснабжения, требованиям к обеспечению безопасности в сфере электроэнергетики (далее в настоящей статье - требования безопасности), проверки наличия документов, необходимых для безопасной эксплуатации объекта теплоснабжения, и обеспечивает обращение в орган регистрации прав, для </w:t>
      </w:r>
      <w:r w:rsidRPr="00916AB4">
        <w:rPr>
          <w:rFonts w:ascii="Times New Roman" w:eastAsia="Times New Roman" w:hAnsi="Times New Roman" w:cs="Times New Roman"/>
          <w:color w:val="000000"/>
          <w:sz w:val="24"/>
          <w:szCs w:val="24"/>
          <w:lang w:eastAsia="ru-RU"/>
        </w:rPr>
        <w:lastRenderedPageBreak/>
        <w:t>принятия на учет бесхозяйного объекта теплоснабжения, а также обеспечить выполнение кадастровых работ в отношении такого объекта теплоснабжения.</w:t>
      </w:r>
    </w:p>
    <w:p w14:paraId="59B01B58" w14:textId="5DED4DEF"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3.3. До даты регистрации права муниципальной собственности на бесхозяйный объект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организует содержание и обслуживание такого объекта теплоснабжения.</w:t>
      </w:r>
    </w:p>
    <w:p w14:paraId="5415D3C9" w14:textId="19B05D21"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3.4. При несоответствии бесхозяйного объекта теплоснабжения требованиям безопасности и (или) при отсутствии документов, необходимых для безопасной эксплуатации объекта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организует приведение бесхозяйного объекта теплоснабжения в соответствие с требованиями безопасности и (или) подготовку и утверждение документов, необходимых для безопасной эксплуатации объекта теплоснабжения, в том числе с привлечением на возмездной основе третьих лиц.</w:t>
      </w:r>
    </w:p>
    <w:p w14:paraId="646AB789" w14:textId="5585F61B"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3.5. До определения организации, которая будет осуществлять содержание и обслуживание бесхозяйного объекта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уведомляет орган государственного энергетического надзора о выявлении такого объекта теплоснабжения и направляет в орган государственного энергетического надзора заявление о выдаче разрешения на допуск в эксплуатацию бесхозяйного объекта теплоснабжения.</w:t>
      </w:r>
    </w:p>
    <w:p w14:paraId="6D0FE3B9" w14:textId="07B458C2"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3.6. В течение тридцати дней с даты принятия органом регистрации прав на учет бесхозяйного объекта теплоснабжения, но не ранее приведения его в соответствие с требованиями безопасности, подготовки и утверждения документов, необходимых для безопасной эксплуатации объекта теплоснабжения, и до даты регистрации права собственности на бесхозяйный объект теплоснабжения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обязана определить теплосетевую организацию, тепловые сети которой непосредственно соединены с тепловой сетью, являющейся бесхозяйным объектом теплоснабжения, либо единую теплоснабжающую организацию в системе теплоснабжения, в которую входят тепловая сеть и (или) источник тепловой энергии, являющиеся бесхозяйными объектами теплоснабжения, и которая будет осуществлять содержание и обслуживание указанных объектов теплоснабжения (далее - организация по содержанию и обслуживанию), если органом государственного энергетического надзора выдано разрешение на допуск в эксплуатацию указанных объектов теплоснабжения. Бесхозяйный объект теплоснабжения, в отношении которого принято решение об определении организации по содержанию и обслуживанию, должен быть включен в утвержденную схему теплоснабжения.</w:t>
      </w:r>
    </w:p>
    <w:p w14:paraId="15A03210" w14:textId="10B39B1A"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3.7. С даты выявления бесхозяйного объекта теплоснабжения и до определения организации по содержанию и обслуживанию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 xml:space="preserve">го поселения отвечает за соблюдение требований безопасности при техническом обслуживании бесхозяйного объекта теплоснабжения. После определения организации по содержанию и обслуживанию за соблюдение требований безопасности при техническом обслуживании бесхозяйного объекта теплоснабжения отвечает такая организация. Датой определения организации по содержанию и обслуживанию считается дата вступления в силу решения об определении организации по содержанию и обслуживанию, принятого Администрацией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w:t>
      </w:r>
    </w:p>
    <w:p w14:paraId="3DAD3B0C"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4. В отношении объектов электросетевого хозяйства.</w:t>
      </w:r>
    </w:p>
    <w:p w14:paraId="39BF0DC8" w14:textId="43888B68"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 xml:space="preserve">4.1. По поступившему заявлению о выявленных объектах Администрация </w:t>
      </w:r>
      <w:r w:rsidR="000C11DB">
        <w:rPr>
          <w:rFonts w:ascii="Times New Roman" w:eastAsia="Times New Roman" w:hAnsi="Times New Roman" w:cs="Times New Roman"/>
          <w:color w:val="000000"/>
          <w:sz w:val="24"/>
          <w:szCs w:val="24"/>
          <w:lang w:eastAsia="ru-RU"/>
        </w:rPr>
        <w:t>сельско</w:t>
      </w:r>
      <w:r w:rsidRPr="00916AB4">
        <w:rPr>
          <w:rFonts w:ascii="Times New Roman" w:eastAsia="Times New Roman" w:hAnsi="Times New Roman" w:cs="Times New Roman"/>
          <w:color w:val="000000"/>
          <w:sz w:val="24"/>
          <w:szCs w:val="24"/>
          <w:lang w:eastAsia="ru-RU"/>
        </w:rPr>
        <w:t>го поселения проверяет достоверность сведений и составляет акт выявления бесхозяйного объекта электросетевого хозяйства по форме согласно приложению 4 к настоящему Положению.</w:t>
      </w:r>
    </w:p>
    <w:p w14:paraId="71808400" w14:textId="77777777" w:rsidR="001A3345" w:rsidRPr="00916AB4"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916AB4">
        <w:rPr>
          <w:rFonts w:ascii="Times New Roman" w:eastAsia="Times New Roman" w:hAnsi="Times New Roman" w:cs="Times New Roman"/>
          <w:color w:val="000000"/>
          <w:sz w:val="24"/>
          <w:szCs w:val="24"/>
          <w:lang w:eastAsia="ru-RU"/>
        </w:rPr>
        <w:t>Датой выявления бесхозяйного объекта электросетевого хозяйства считается дата составления акта выявления бесхозяйного объекта электросетевого хозяйства.</w:t>
      </w:r>
    </w:p>
    <w:p w14:paraId="6A54E5BD"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4.2. Ответственность за надежность обеспечения электрической энергией и ее качество перед потребителями электрической энергии, энергопринимающие установки которых присоединены к объектам электросетевого хозяйства, которые не имеют собственника, собственник которых не </w:t>
      </w:r>
      <w:r w:rsidRPr="000C11DB">
        <w:rPr>
          <w:rFonts w:ascii="Times New Roman" w:eastAsia="Times New Roman" w:hAnsi="Times New Roman" w:cs="Times New Roman"/>
          <w:color w:val="000000"/>
          <w:sz w:val="24"/>
          <w:szCs w:val="24"/>
          <w:lang w:eastAsia="ru-RU"/>
        </w:rPr>
        <w:lastRenderedPageBreak/>
        <w:t>известен или от права собственности на которые собственник отказался, несут организации, к электрическим сетям которых такие объекты присоединены.</w:t>
      </w:r>
    </w:p>
    <w:p w14:paraId="55FE79AC" w14:textId="7FCCB628"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4.3. Процедура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w:t>
      </w:r>
      <w:r w:rsidR="00F92E37">
        <w:rPr>
          <w:rFonts w:ascii="Times New Roman" w:eastAsia="Times New Roman" w:hAnsi="Times New Roman" w:cs="Times New Roman"/>
          <w:color w:val="000000"/>
          <w:sz w:val="24"/>
          <w:szCs w:val="24"/>
          <w:lang w:eastAsia="ru-RU"/>
        </w:rPr>
        <w:t>Александровка</w:t>
      </w:r>
      <w:r w:rsidRPr="000C11DB">
        <w:rPr>
          <w:rFonts w:ascii="Times New Roman" w:eastAsia="Times New Roman" w:hAnsi="Times New Roman" w:cs="Times New Roman"/>
          <w:color w:val="000000"/>
          <w:sz w:val="24"/>
          <w:szCs w:val="24"/>
          <w:lang w:eastAsia="ru-RU"/>
        </w:rPr>
        <w:t xml:space="preserve"> бесхозяйного объекта электросетевого хозяйства осуществляется в порядке, предусмотренном статьей 2 настоящего положения.</w:t>
      </w:r>
    </w:p>
    <w:p w14:paraId="1E8E988C"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5. В отношении объектов водоснабжения и водоотведения.</w:t>
      </w:r>
    </w:p>
    <w:p w14:paraId="5F7EFD43" w14:textId="5D3F4BA2"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5.1. По поступившему заявлению о выявленных объектах Администрация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проверяет достоверность сведений и составляет акт выявления бесхозяйного объекта объектов водоснабжения и водоотведения по форме согласно приложению 5 к настоящему Положению.</w:t>
      </w:r>
    </w:p>
    <w:p w14:paraId="25C6DB58"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Датой выявления бесхозяйного объекта водоснабжения и (или) водоотведения считается дата составления акта выявления бесхозяйного объекта водоснабжения и (или) водоотведения.</w:t>
      </w:r>
    </w:p>
    <w:p w14:paraId="58D976F0" w14:textId="655462D8"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5.2.В случае выявления бесхозяйных объектов централизованных систем водоснабжения и (или) водоотведения, в том числе водопроводных и канализационных сетей, путем эксплуатации которых обеспечиваются водоснабжение и (или) водоотведение, эксплуатация таких объектов осуществляется гарантирующей организацией либо организацией, которая осуществляет водоснабжение и (или) водоотведение и водопроводные и (или) канализационные сети которой непосредственно присоединены к указанным бесхозяйным объектам (в случае выявления бесхозяйных объектов централизованных систем горячего водоснабжения или в случае, если гарантирующая организация не определена в соответствии со статьей 12 Федерального закона от 07.12.2011 № 416-ФЗ «О водоснабжении и водоотведении»), со дня подписания с Администрацией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передаточного акта указанных объектов до признания на такие объекты права собственности или до принятия их во владение, пользование и распоряжение оставившим такие объекты собственником в соответствии с гражданским законодательством.</w:t>
      </w:r>
    </w:p>
    <w:p w14:paraId="29B4C954" w14:textId="2C8D5A0F"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5.3. Процедура оформления документов, постановки на учет и признания права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бесхозяйного объекта водоснабжения, водоотведения осуществляется в порядке, предусмотренном статьей 2 настоящего положения.</w:t>
      </w:r>
    </w:p>
    <w:p w14:paraId="179C63D3"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212121"/>
          <w:sz w:val="21"/>
          <w:szCs w:val="21"/>
          <w:lang w:eastAsia="ru-RU"/>
        </w:rPr>
        <w:t> </w:t>
      </w:r>
    </w:p>
    <w:p w14:paraId="65AE53FE" w14:textId="77777777" w:rsidR="001A3345" w:rsidRPr="000C11DB"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b/>
          <w:bCs/>
          <w:color w:val="000000"/>
          <w:sz w:val="24"/>
          <w:szCs w:val="24"/>
          <w:lang w:eastAsia="ru-RU"/>
        </w:rPr>
        <w:t>Статья 4. Выявление бесхозяйных движимых вещей, ведение реестра бесхозяйных движимых вещей и их содержание.</w:t>
      </w:r>
    </w:p>
    <w:p w14:paraId="6BD915E8" w14:textId="77777777" w:rsidR="001A3345" w:rsidRPr="000C11DB"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212121"/>
          <w:sz w:val="21"/>
          <w:szCs w:val="21"/>
          <w:lang w:eastAsia="ru-RU"/>
        </w:rPr>
        <w:t> </w:t>
      </w:r>
    </w:p>
    <w:p w14:paraId="022A4EEF"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1. Сведения о движимой вещи, имеющей признаки бесхозяйной, брошенной или иным образом оставленной собственником, могут поступать от исполнительных органов государственной власти Российской Федерации, субъектов Российской Федерации, органов местного самоуправления и их структурных подразделений, из заявлений юридических и физических лиц.</w:t>
      </w:r>
    </w:p>
    <w:p w14:paraId="2C22DECC"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Лицо, в собственности, владении или пользовании которого находится земельный участок, водный объект или иной объект, где находится брошенная вещь, стоимость которой явно ниже трех тысяч рублей, либо брошенные лом металлов, бракованная продукция, топляк от сплава, отвалы и сливы, образуемые при добыче полезных ископаемых, отходы производства и другие отходы, имеет право обратить эти вещи в свою собственность, приступив к их использованию или совершив иные действия, свидетельствующие об обращении вещи в собственность. Другие брошенные вещи поступают в собственность лица, вступившего во владение ими, если по заявлению этого лица они признаны судом бесхозяйными (ст.226 ГК РФ).</w:t>
      </w:r>
    </w:p>
    <w:p w14:paraId="50CA05E3" w14:textId="0697523F"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2. На основании поступившего обращения в связи с выявлением движимой вещи, брошенной собственником или иным образом оставленной им с целью отказа от права собственности на нее, на земельном участке, водном объекте или ином объекте, находящемся в муниципальной собственности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в границах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Администрация </w:t>
      </w:r>
      <w:r w:rsid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в целях установления владельца такой вещи размещает информацию об установлении владельца на официальном сайте Администрации.</w:t>
      </w:r>
    </w:p>
    <w:p w14:paraId="7150B4C5" w14:textId="4E727079"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lastRenderedPageBreak/>
        <w:t xml:space="preserve">3. Если в течение одного месяца с даты размещения информации об установлении владельца брошенной вещи владелец не будет установлен, Администрация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проводит инвентаризацию брошенной вещи и составляет соответствующий акт.</w:t>
      </w:r>
    </w:p>
    <w:p w14:paraId="4033EB91"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4. Для составления акта инвентаризации, определения характеристик и установления стоимости бесхозяйной движимой вещи на основании постановления Администрации создается инвентаризационная комиссия с учетом требований приказа Министерства финансов Российской Федерации от 13.06.1995 г. № 49 «Об утверждении Методических указаний по инвентаризации имущества и финансовых обязательств».</w:t>
      </w:r>
    </w:p>
    <w:p w14:paraId="22E0F936" w14:textId="344C765E"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5. После проведенной инвентаризации, на основании акта инвентаризации, Администрацией издается соответствующее постановление и осуществляется внесение бесхозяйной движимой вещи в реестр выявленного бесхозяйного движимого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(далее – Реестр). Ответственным за ведение данного реестра является Администрация.</w:t>
      </w:r>
    </w:p>
    <w:p w14:paraId="2BC556CC" w14:textId="1DCE92A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6. Брошенные вещи с момента начала их использования поступают в муниципальную собственность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кроме установленных действующим законодательством случаев, когда данные вещи могут поступать в собственность, если они признаны судом бесхозяйными. В данном случае в течение одного месяца (с момента включения движимой вещи в реестр бесхозяйного движимого имущества) Администрация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обращается в суд с заявлением о признании такой вещи бесхозяйной. После признания судом движимой вещи бесхозяйной она поступает в муниципальную собственность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p>
    <w:p w14:paraId="4C9FA334" w14:textId="503190CE"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7. При поступлении в собственность движимых вещей, указанных в пункте 6 настоящей статьи, Администрация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в установленном законодательством порядке вносит данное имущество в реестр муниципального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p>
    <w:p w14:paraId="2344EC97" w14:textId="745F145B"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8. Если движимая вещь, указанная в пункте 6 настоящей статьи, не подлежит включению в реестр муниципального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 Администрацией принимается постановление об использовании данной вещи в соответствии с действующим законодательством.</w:t>
      </w:r>
    </w:p>
    <w:p w14:paraId="26352982" w14:textId="03E54C31"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9. После внесения движимой вещи, указанной в пункте 6 настоящей статьи, в реестр муниципального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или принятия постановления Администрации, предусмотренного пунктом 8 настоящей статьи, данная вещь исключается из Реестра выявленного бесхозяйного движимого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r w:rsidR="00100597" w:rsidRPr="000C11DB">
        <w:rPr>
          <w:rFonts w:ascii="Times New Roman" w:eastAsia="Times New Roman" w:hAnsi="Times New Roman" w:cs="Times New Roman"/>
          <w:color w:val="000000"/>
          <w:sz w:val="24"/>
          <w:szCs w:val="24"/>
          <w:lang w:eastAsia="ru-RU"/>
        </w:rPr>
        <w:t xml:space="preserve"> </w:t>
      </w:r>
      <w:r w:rsidR="00F92E37">
        <w:rPr>
          <w:rFonts w:ascii="Times New Roman" w:eastAsia="Times New Roman" w:hAnsi="Times New Roman" w:cs="Times New Roman"/>
          <w:color w:val="000000"/>
          <w:sz w:val="24"/>
          <w:szCs w:val="24"/>
          <w:lang w:eastAsia="ru-RU"/>
        </w:rPr>
        <w:t>Александровка</w:t>
      </w:r>
      <w:r w:rsidRPr="000C11DB">
        <w:rPr>
          <w:rFonts w:ascii="Times New Roman" w:eastAsia="Times New Roman" w:hAnsi="Times New Roman" w:cs="Times New Roman"/>
          <w:color w:val="000000"/>
          <w:sz w:val="24"/>
          <w:szCs w:val="24"/>
          <w:lang w:eastAsia="ru-RU"/>
        </w:rPr>
        <w:t>.</w:t>
      </w:r>
    </w:p>
    <w:p w14:paraId="60863318"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Исключение из реестра бесхозяйного движимого имущества осуществляется Администрацией на основании соответствующего постановления Администрации.</w:t>
      </w:r>
    </w:p>
    <w:p w14:paraId="17631BE1" w14:textId="10029580"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10. В целях предотвращения угрозы разрушения движимого имущества, включенного в реестр выявленного бесхозяйного движимого имущества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 xml:space="preserve">го поселения, его утраты, возникновения чрезвычайных ситуаций Администрация вправе осуществлять ремонт и содержание бесхозяйного движимого имущества за счет средств бюджета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p>
    <w:p w14:paraId="50313964" w14:textId="77777777"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212121"/>
          <w:sz w:val="21"/>
          <w:szCs w:val="21"/>
          <w:lang w:eastAsia="ru-RU"/>
        </w:rPr>
        <w:t> </w:t>
      </w:r>
    </w:p>
    <w:p w14:paraId="0B738314" w14:textId="546ED6ED" w:rsidR="001A3345" w:rsidRPr="000C11DB"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b/>
          <w:bCs/>
          <w:color w:val="000000"/>
          <w:sz w:val="24"/>
          <w:szCs w:val="24"/>
          <w:lang w:eastAsia="ru-RU"/>
        </w:rPr>
        <w:t xml:space="preserve">Статья 5. Порядок принятия выморочного имущества в муниципальную собственность </w:t>
      </w:r>
      <w:r w:rsidR="000C11DB" w:rsidRPr="000C11DB">
        <w:rPr>
          <w:rFonts w:ascii="Times New Roman" w:eastAsia="Times New Roman" w:hAnsi="Times New Roman" w:cs="Times New Roman"/>
          <w:b/>
          <w:bCs/>
          <w:color w:val="000000"/>
          <w:sz w:val="24"/>
          <w:szCs w:val="24"/>
          <w:lang w:eastAsia="ru-RU"/>
        </w:rPr>
        <w:t>сельско</w:t>
      </w:r>
      <w:r w:rsidRPr="000C11DB">
        <w:rPr>
          <w:rFonts w:ascii="Times New Roman" w:eastAsia="Times New Roman" w:hAnsi="Times New Roman" w:cs="Times New Roman"/>
          <w:b/>
          <w:bCs/>
          <w:color w:val="000000"/>
          <w:sz w:val="24"/>
          <w:szCs w:val="24"/>
          <w:lang w:eastAsia="ru-RU"/>
        </w:rPr>
        <w:t>го поселения</w:t>
      </w:r>
    </w:p>
    <w:p w14:paraId="69785042" w14:textId="77777777" w:rsidR="001A3345" w:rsidRPr="000C11DB"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212121"/>
          <w:sz w:val="21"/>
          <w:szCs w:val="21"/>
          <w:lang w:eastAsia="ru-RU"/>
        </w:rPr>
        <w:t> </w:t>
      </w:r>
    </w:p>
    <w:p w14:paraId="47ABE472" w14:textId="7E21C765" w:rsidR="001A3345" w:rsidRPr="000C11DB"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0C11DB">
        <w:rPr>
          <w:rFonts w:ascii="Times New Roman" w:eastAsia="Times New Roman" w:hAnsi="Times New Roman" w:cs="Times New Roman"/>
          <w:color w:val="000000"/>
          <w:sz w:val="24"/>
          <w:szCs w:val="24"/>
          <w:lang w:eastAsia="ru-RU"/>
        </w:rPr>
        <w:t xml:space="preserve">1. В соответствии с действующим законодательством выморочное имущество в виде расположенных на территории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r w:rsidR="00100597" w:rsidRPr="000C11DB">
        <w:rPr>
          <w:rFonts w:ascii="Times New Roman" w:eastAsia="Times New Roman" w:hAnsi="Times New Roman" w:cs="Times New Roman"/>
          <w:color w:val="000000"/>
          <w:sz w:val="24"/>
          <w:szCs w:val="24"/>
          <w:lang w:eastAsia="ru-RU"/>
        </w:rPr>
        <w:t xml:space="preserve"> </w:t>
      </w:r>
      <w:r w:rsidR="00F92E37">
        <w:rPr>
          <w:rFonts w:ascii="Times New Roman" w:eastAsia="Times New Roman" w:hAnsi="Times New Roman" w:cs="Times New Roman"/>
          <w:color w:val="000000"/>
          <w:sz w:val="24"/>
          <w:szCs w:val="24"/>
          <w:lang w:eastAsia="ru-RU"/>
        </w:rPr>
        <w:t>Александровка</w:t>
      </w:r>
      <w:r w:rsidRPr="000C11DB">
        <w:rPr>
          <w:rFonts w:ascii="Times New Roman" w:eastAsia="Times New Roman" w:hAnsi="Times New Roman" w:cs="Times New Roman"/>
          <w:color w:val="000000"/>
          <w:sz w:val="24"/>
          <w:szCs w:val="24"/>
          <w:lang w:eastAsia="ru-RU"/>
        </w:rPr>
        <w:t xml:space="preserve"> жилых помещений, земельных участков, а также расположенных на них зданий, сооружений, иных объектов недвижимости, доли в праве общей долевой собственности на указанные выше объекты недвижимого имущества, переходит в порядке наследования по закону в муниципальную собственность </w:t>
      </w:r>
      <w:r w:rsidR="000C11DB" w:rsidRPr="000C11DB">
        <w:rPr>
          <w:rFonts w:ascii="Times New Roman" w:eastAsia="Times New Roman" w:hAnsi="Times New Roman" w:cs="Times New Roman"/>
          <w:color w:val="000000"/>
          <w:sz w:val="24"/>
          <w:szCs w:val="24"/>
          <w:lang w:eastAsia="ru-RU"/>
        </w:rPr>
        <w:t>сельско</w:t>
      </w:r>
      <w:r w:rsidRPr="000C11DB">
        <w:rPr>
          <w:rFonts w:ascii="Times New Roman" w:eastAsia="Times New Roman" w:hAnsi="Times New Roman" w:cs="Times New Roman"/>
          <w:color w:val="000000"/>
          <w:sz w:val="24"/>
          <w:szCs w:val="24"/>
          <w:lang w:eastAsia="ru-RU"/>
        </w:rPr>
        <w:t>го поселения</w:t>
      </w:r>
      <w:r w:rsidR="001D3F5E">
        <w:rPr>
          <w:rFonts w:ascii="Times New Roman" w:eastAsia="Times New Roman" w:hAnsi="Times New Roman" w:cs="Times New Roman"/>
          <w:color w:val="000000"/>
          <w:sz w:val="24"/>
          <w:szCs w:val="24"/>
          <w:lang w:eastAsia="ru-RU"/>
        </w:rPr>
        <w:t xml:space="preserve"> </w:t>
      </w:r>
      <w:r w:rsidR="00F92E37">
        <w:rPr>
          <w:rFonts w:ascii="Times New Roman" w:eastAsia="Times New Roman" w:hAnsi="Times New Roman" w:cs="Times New Roman"/>
          <w:color w:val="000000"/>
          <w:sz w:val="24"/>
          <w:szCs w:val="24"/>
          <w:lang w:eastAsia="ru-RU"/>
        </w:rPr>
        <w:t>Александровка</w:t>
      </w:r>
      <w:r w:rsidRPr="000C11DB">
        <w:rPr>
          <w:rFonts w:ascii="Times New Roman" w:eastAsia="Times New Roman" w:hAnsi="Times New Roman" w:cs="Times New Roman"/>
          <w:color w:val="000000"/>
          <w:sz w:val="24"/>
          <w:szCs w:val="24"/>
          <w:lang w:eastAsia="ru-RU"/>
        </w:rPr>
        <w:t>.</w:t>
      </w:r>
    </w:p>
    <w:p w14:paraId="2867B58B" w14:textId="725B1A71"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2. Документом, подтверждающим право муниципальной собственности </w:t>
      </w:r>
      <w:r w:rsidR="000C11DB" w:rsidRPr="001D3F5E">
        <w:rPr>
          <w:rFonts w:ascii="Times New Roman" w:eastAsia="Times New Roman" w:hAnsi="Times New Roman" w:cs="Times New Roman"/>
          <w:color w:val="000000"/>
          <w:sz w:val="24"/>
          <w:szCs w:val="24"/>
          <w:lang w:eastAsia="ru-RU"/>
        </w:rPr>
        <w:t>сельско</w:t>
      </w:r>
      <w:r w:rsidRPr="001D3F5E">
        <w:rPr>
          <w:rFonts w:ascii="Times New Roman" w:eastAsia="Times New Roman" w:hAnsi="Times New Roman" w:cs="Times New Roman"/>
          <w:color w:val="000000"/>
          <w:sz w:val="24"/>
          <w:szCs w:val="24"/>
          <w:lang w:eastAsia="ru-RU"/>
        </w:rPr>
        <w:t>го поселения на наследство, является свидетельство о праве на наследство, выдаваемое нотариальным органом. Для приобретения выморочного имущества принятие наследства не требуется.</w:t>
      </w:r>
    </w:p>
    <w:p w14:paraId="2DAC5DF4" w14:textId="183B41F5"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lastRenderedPageBreak/>
        <w:t xml:space="preserve">3. Администрация </w:t>
      </w:r>
      <w:r w:rsidR="000C11DB" w:rsidRPr="001D3F5E">
        <w:rPr>
          <w:rFonts w:ascii="Times New Roman" w:eastAsia="Times New Roman" w:hAnsi="Times New Roman" w:cs="Times New Roman"/>
          <w:color w:val="000000"/>
          <w:sz w:val="24"/>
          <w:szCs w:val="24"/>
          <w:lang w:eastAsia="ru-RU"/>
        </w:rPr>
        <w:t>сельско</w:t>
      </w:r>
      <w:r w:rsidRPr="001D3F5E">
        <w:rPr>
          <w:rFonts w:ascii="Times New Roman" w:eastAsia="Times New Roman" w:hAnsi="Times New Roman" w:cs="Times New Roman"/>
          <w:color w:val="000000"/>
          <w:sz w:val="24"/>
          <w:szCs w:val="24"/>
          <w:lang w:eastAsia="ru-RU"/>
        </w:rPr>
        <w:t xml:space="preserve">го поселения обеспечивает государственную регистрацию права муниципальной собственности </w:t>
      </w:r>
      <w:r w:rsidR="000C11DB" w:rsidRPr="001D3F5E">
        <w:rPr>
          <w:rFonts w:ascii="Times New Roman" w:eastAsia="Times New Roman" w:hAnsi="Times New Roman" w:cs="Times New Roman"/>
          <w:color w:val="000000"/>
          <w:sz w:val="24"/>
          <w:szCs w:val="24"/>
          <w:lang w:eastAsia="ru-RU"/>
        </w:rPr>
        <w:t>сельско</w:t>
      </w:r>
      <w:r w:rsidRPr="001D3F5E">
        <w:rPr>
          <w:rFonts w:ascii="Times New Roman" w:eastAsia="Times New Roman" w:hAnsi="Times New Roman" w:cs="Times New Roman"/>
          <w:color w:val="000000"/>
          <w:sz w:val="24"/>
          <w:szCs w:val="24"/>
          <w:lang w:eastAsia="ru-RU"/>
        </w:rPr>
        <w:t>го поселения на выморочное имущество в органах регистрации прав.</w:t>
      </w:r>
    </w:p>
    <w:p w14:paraId="489D25EB" w14:textId="0F93DDCA"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4. Выморочное имущество в виде расположенных на территории </w:t>
      </w:r>
      <w:r w:rsidR="000C11DB" w:rsidRPr="001D3F5E">
        <w:rPr>
          <w:rFonts w:ascii="Times New Roman" w:eastAsia="Times New Roman" w:hAnsi="Times New Roman" w:cs="Times New Roman"/>
          <w:color w:val="000000"/>
          <w:sz w:val="24"/>
          <w:szCs w:val="24"/>
          <w:lang w:eastAsia="ru-RU"/>
        </w:rPr>
        <w:t>сельско</w:t>
      </w:r>
      <w:r w:rsidRPr="001D3F5E">
        <w:rPr>
          <w:rFonts w:ascii="Times New Roman" w:eastAsia="Times New Roman" w:hAnsi="Times New Roman" w:cs="Times New Roman"/>
          <w:color w:val="000000"/>
          <w:sz w:val="24"/>
          <w:szCs w:val="24"/>
          <w:lang w:eastAsia="ru-RU"/>
        </w:rPr>
        <w:t xml:space="preserve">го поселения жилых помещений (в том числе жилых домов и их частей), право собственности, на которое зарегистрировано в установленном порядке, включается в жилищный фонд социального использования </w:t>
      </w:r>
      <w:r w:rsid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w:t>
      </w:r>
    </w:p>
    <w:p w14:paraId="4FC47EC3"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5. Для получения свидетельства о праве на наследство на выморочное имущество Администрация </w:t>
      </w:r>
      <w:r w:rsidR="00100597" w:rsidRPr="001D3F5E">
        <w:rPr>
          <w:rFonts w:ascii="Times New Roman" w:eastAsia="Times New Roman" w:hAnsi="Times New Roman" w:cs="Times New Roman"/>
          <w:color w:val="000000"/>
          <w:sz w:val="24"/>
          <w:szCs w:val="24"/>
          <w:lang w:eastAsia="ru-RU"/>
        </w:rPr>
        <w:t>о</w:t>
      </w:r>
      <w:r w:rsidRPr="001D3F5E">
        <w:rPr>
          <w:rFonts w:ascii="Times New Roman" w:eastAsia="Times New Roman" w:hAnsi="Times New Roman" w:cs="Times New Roman"/>
          <w:color w:val="000000"/>
          <w:sz w:val="24"/>
          <w:szCs w:val="24"/>
          <w:lang w:eastAsia="ru-RU"/>
        </w:rPr>
        <w:t>беспечивает подготовку и сбор необходимых документов, установленных действующим законодательством, путем направления соответствующих запросов, в том числе в рамках межведомственного информационного взаимодействия.</w:t>
      </w:r>
    </w:p>
    <w:p w14:paraId="403FE93D" w14:textId="315FDC41"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6. В случае отказа нотариуса в выдаче свидетельства о праве на наследство на выморочное имущество Администрация обращается с иском в суд о признании права муниципальной собственности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 на выморочное имущество.</w:t>
      </w:r>
    </w:p>
    <w:p w14:paraId="6EE3A04D" w14:textId="1200A615"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7. При получении свидетельства о праве на наследство на выморочное имущество либо вступившего в силу решения суда о признании права муниципальной собственности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 xml:space="preserve">го поселения на выморочное имущество Администрация обращается в орган регистрации прав для регистрации права муниципальной </w:t>
      </w:r>
      <w:r w:rsidRPr="001D3F5E">
        <w:rPr>
          <w:rFonts w:ascii="Times New Roman" w:eastAsia="Times New Roman" w:hAnsi="Times New Roman" w:cs="Times New Roman"/>
          <w:color w:val="000000" w:themeColor="text1"/>
          <w:sz w:val="24"/>
          <w:szCs w:val="24"/>
          <w:lang w:eastAsia="ru-RU"/>
        </w:rPr>
        <w:t xml:space="preserve">собственности </w:t>
      </w:r>
      <w:r w:rsidR="001D3F5E" w:rsidRPr="001D3F5E">
        <w:rPr>
          <w:rFonts w:ascii="Times New Roman" w:eastAsia="Times New Roman" w:hAnsi="Times New Roman" w:cs="Times New Roman"/>
          <w:color w:val="000000" w:themeColor="text1"/>
          <w:sz w:val="24"/>
          <w:szCs w:val="24"/>
          <w:lang w:eastAsia="ru-RU"/>
        </w:rPr>
        <w:t xml:space="preserve">сельского поселения </w:t>
      </w:r>
      <w:r w:rsidR="00F92E37">
        <w:rPr>
          <w:rFonts w:ascii="Times New Roman" w:eastAsia="Times New Roman" w:hAnsi="Times New Roman" w:cs="Times New Roman"/>
          <w:color w:val="000000" w:themeColor="text1"/>
          <w:sz w:val="24"/>
          <w:szCs w:val="24"/>
          <w:lang w:eastAsia="ru-RU"/>
        </w:rPr>
        <w:t>Александровка</w:t>
      </w:r>
      <w:r w:rsidR="001D3F5E" w:rsidRPr="001D3F5E">
        <w:rPr>
          <w:rFonts w:ascii="Times New Roman" w:eastAsia="Times New Roman" w:hAnsi="Times New Roman" w:cs="Times New Roman"/>
          <w:color w:val="000000" w:themeColor="text1"/>
          <w:sz w:val="24"/>
          <w:szCs w:val="24"/>
          <w:lang w:eastAsia="ru-RU"/>
        </w:rPr>
        <w:t xml:space="preserve"> </w:t>
      </w:r>
      <w:r w:rsidRPr="001D3F5E">
        <w:rPr>
          <w:rFonts w:ascii="Times New Roman" w:eastAsia="Times New Roman" w:hAnsi="Times New Roman" w:cs="Times New Roman"/>
          <w:color w:val="000000"/>
          <w:sz w:val="24"/>
          <w:szCs w:val="24"/>
          <w:lang w:eastAsia="ru-RU"/>
        </w:rPr>
        <w:t>муниципального района Ставропольский на выморочное имущество.</w:t>
      </w:r>
    </w:p>
    <w:p w14:paraId="065D8167" w14:textId="77777777" w:rsidR="001D3F5E" w:rsidRPr="001D3F5E" w:rsidRDefault="001A3345" w:rsidP="001A3345">
      <w:pPr>
        <w:shd w:val="clear" w:color="auto" w:fill="FFFFFF"/>
        <w:spacing w:after="0"/>
        <w:jc w:val="both"/>
        <w:rPr>
          <w:rFonts w:ascii="Times New Roman" w:eastAsia="Times New Roman" w:hAnsi="Times New Roman" w:cs="Times New Roman"/>
          <w:color w:val="000000"/>
          <w:sz w:val="24"/>
          <w:szCs w:val="24"/>
          <w:lang w:eastAsia="ru-RU"/>
        </w:rPr>
      </w:pPr>
      <w:r w:rsidRPr="001D3F5E">
        <w:rPr>
          <w:rFonts w:ascii="Times New Roman" w:eastAsia="Times New Roman" w:hAnsi="Times New Roman" w:cs="Times New Roman"/>
          <w:color w:val="000000"/>
          <w:sz w:val="24"/>
          <w:szCs w:val="24"/>
          <w:lang w:eastAsia="ru-RU"/>
        </w:rPr>
        <w:t xml:space="preserve">8. После государственной регистрации права муниципальной собственности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 xml:space="preserve">го поселения на недвижимое имущество Администрацией принимается постановление Администрации о приеме в муниципальную собственность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 и включении в состав имущества муниципальной казны выморочного имущества</w:t>
      </w:r>
      <w:r w:rsidR="001D3F5E" w:rsidRPr="001D3F5E">
        <w:rPr>
          <w:rFonts w:ascii="Times New Roman" w:eastAsia="Times New Roman" w:hAnsi="Times New Roman" w:cs="Times New Roman"/>
          <w:color w:val="000000"/>
          <w:sz w:val="24"/>
          <w:szCs w:val="24"/>
          <w:lang w:eastAsia="ru-RU"/>
        </w:rPr>
        <w:t>.</w:t>
      </w:r>
    </w:p>
    <w:p w14:paraId="10FFA3F7" w14:textId="185B55B6"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9. Сведения по жилым помещениям, земельным участкам, а также по расположенным на них зданиям, сооружениям, иным объектам недвижимости; долям в праве общей долевой собственности, являющиеся выморочным имуществом, право собственности на которые зарегистрировано за </w:t>
      </w:r>
      <w:r w:rsidR="001D3F5E" w:rsidRPr="001D3F5E">
        <w:rPr>
          <w:rFonts w:ascii="Times New Roman" w:eastAsia="Times New Roman" w:hAnsi="Times New Roman" w:cs="Times New Roman"/>
          <w:color w:val="000000"/>
          <w:sz w:val="24"/>
          <w:szCs w:val="24"/>
          <w:lang w:eastAsia="ru-RU"/>
        </w:rPr>
        <w:t>с</w:t>
      </w:r>
      <w:r w:rsidRPr="001D3F5E">
        <w:rPr>
          <w:rFonts w:ascii="Times New Roman" w:eastAsia="Times New Roman" w:hAnsi="Times New Roman" w:cs="Times New Roman"/>
          <w:color w:val="000000"/>
          <w:sz w:val="24"/>
          <w:szCs w:val="24"/>
          <w:lang w:eastAsia="ru-RU"/>
        </w:rPr>
        <w:t xml:space="preserve">ельским поселением, вносятся в реестр муниципального имущества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 а документация, связанная с объектом недвижимости, находится на хранении в Администрации.</w:t>
      </w:r>
    </w:p>
    <w:p w14:paraId="3A41E30B" w14:textId="62F5A9C8"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4"/>
          <w:szCs w:val="24"/>
          <w:lang w:eastAsia="ru-RU"/>
        </w:rPr>
        <w:t xml:space="preserve">10. Вопросы принятия в муниципальную собственность </w:t>
      </w:r>
      <w:r w:rsidR="001D3F5E" w:rsidRPr="001D3F5E">
        <w:rPr>
          <w:rFonts w:ascii="Times New Roman" w:eastAsia="Times New Roman" w:hAnsi="Times New Roman" w:cs="Times New Roman"/>
          <w:color w:val="000000"/>
          <w:sz w:val="24"/>
          <w:szCs w:val="24"/>
          <w:lang w:eastAsia="ru-RU"/>
        </w:rPr>
        <w:t>с</w:t>
      </w:r>
      <w:r w:rsidR="000C11DB" w:rsidRPr="001D3F5E">
        <w:rPr>
          <w:rFonts w:ascii="Times New Roman" w:eastAsia="Times New Roman" w:hAnsi="Times New Roman" w:cs="Times New Roman"/>
          <w:color w:val="000000"/>
          <w:sz w:val="24"/>
          <w:szCs w:val="24"/>
          <w:lang w:eastAsia="ru-RU"/>
        </w:rPr>
        <w:t>ельско</w:t>
      </w:r>
      <w:r w:rsidRPr="001D3F5E">
        <w:rPr>
          <w:rFonts w:ascii="Times New Roman" w:eastAsia="Times New Roman" w:hAnsi="Times New Roman" w:cs="Times New Roman"/>
          <w:color w:val="000000"/>
          <w:sz w:val="24"/>
          <w:szCs w:val="24"/>
          <w:lang w:eastAsia="ru-RU"/>
        </w:rPr>
        <w:t>го поселения бесхозяйного недвижимого, движимого и выморочного имущества, не урегулированные настоящим Положением, регулируются действующим законодательством Российской Федерации.</w:t>
      </w:r>
    </w:p>
    <w:p w14:paraId="0CAFEC33"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lang w:eastAsia="ru-RU"/>
        </w:rPr>
        <w:t> </w:t>
      </w:r>
    </w:p>
    <w:p w14:paraId="540513C7"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lang w:eastAsia="ru-RU"/>
        </w:rPr>
        <w:t> </w:t>
      </w:r>
    </w:p>
    <w:p w14:paraId="61D49C6C"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lang w:eastAsia="ru-RU"/>
        </w:rPr>
        <w:t> </w:t>
      </w:r>
    </w:p>
    <w:p w14:paraId="3481C0FD" w14:textId="77777777" w:rsidR="001A3345" w:rsidRPr="001D3F5E" w:rsidRDefault="001A3345" w:rsidP="001A3345">
      <w:pPr>
        <w:shd w:val="clear" w:color="auto" w:fill="FFFFFF"/>
        <w:spacing w:after="0"/>
        <w:jc w:val="both"/>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1"/>
          <w:szCs w:val="21"/>
          <w:lang w:eastAsia="ru-RU"/>
        </w:rPr>
        <w:t> </w:t>
      </w:r>
    </w:p>
    <w:p w14:paraId="70D57702"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48438468"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13B6D36"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FD98BE1"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D991EEC" w14:textId="342E8DCD" w:rsidR="00100597" w:rsidRDefault="001A3345" w:rsidP="008E0E6E">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902B4FB" w14:textId="77E5F445" w:rsidR="00FF71D3" w:rsidRDefault="00FF71D3" w:rsidP="008E0E6E">
      <w:pPr>
        <w:shd w:val="clear" w:color="auto" w:fill="FFFFFF"/>
        <w:spacing w:after="0"/>
        <w:jc w:val="both"/>
        <w:rPr>
          <w:rFonts w:eastAsia="Times New Roman" w:cs="Times New Roman"/>
          <w:color w:val="212121"/>
          <w:sz w:val="21"/>
          <w:szCs w:val="21"/>
          <w:lang w:eastAsia="ru-RU"/>
        </w:rPr>
      </w:pPr>
    </w:p>
    <w:p w14:paraId="4BD8FB45" w14:textId="5E2C57D0" w:rsidR="00FF71D3" w:rsidRDefault="00FF71D3" w:rsidP="008E0E6E">
      <w:pPr>
        <w:shd w:val="clear" w:color="auto" w:fill="FFFFFF"/>
        <w:spacing w:after="0"/>
        <w:jc w:val="both"/>
        <w:rPr>
          <w:rFonts w:eastAsia="Times New Roman" w:cs="Times New Roman"/>
          <w:color w:val="212121"/>
          <w:sz w:val="21"/>
          <w:szCs w:val="21"/>
          <w:lang w:eastAsia="ru-RU"/>
        </w:rPr>
      </w:pPr>
    </w:p>
    <w:p w14:paraId="6631A6EB" w14:textId="19DD75D7" w:rsidR="00FF71D3" w:rsidRDefault="00FF71D3" w:rsidP="008E0E6E">
      <w:pPr>
        <w:shd w:val="clear" w:color="auto" w:fill="FFFFFF"/>
        <w:spacing w:after="0"/>
        <w:jc w:val="both"/>
        <w:rPr>
          <w:rFonts w:eastAsia="Times New Roman" w:cs="Times New Roman"/>
          <w:color w:val="212121"/>
          <w:sz w:val="21"/>
          <w:szCs w:val="21"/>
          <w:lang w:eastAsia="ru-RU"/>
        </w:rPr>
      </w:pPr>
    </w:p>
    <w:p w14:paraId="5FFE853B" w14:textId="424A1741" w:rsidR="00FF71D3" w:rsidRDefault="00FF71D3" w:rsidP="008E0E6E">
      <w:pPr>
        <w:shd w:val="clear" w:color="auto" w:fill="FFFFFF"/>
        <w:spacing w:after="0"/>
        <w:jc w:val="both"/>
        <w:rPr>
          <w:rFonts w:eastAsia="Times New Roman" w:cs="Times New Roman"/>
          <w:color w:val="212121"/>
          <w:sz w:val="21"/>
          <w:szCs w:val="21"/>
          <w:lang w:eastAsia="ru-RU"/>
        </w:rPr>
      </w:pPr>
    </w:p>
    <w:p w14:paraId="2F6AE4E4" w14:textId="32DBD539" w:rsidR="00FF71D3" w:rsidRDefault="00FF71D3" w:rsidP="008E0E6E">
      <w:pPr>
        <w:shd w:val="clear" w:color="auto" w:fill="FFFFFF"/>
        <w:spacing w:after="0"/>
        <w:jc w:val="both"/>
        <w:rPr>
          <w:rFonts w:eastAsia="Times New Roman" w:cs="Times New Roman"/>
          <w:color w:val="212121"/>
          <w:sz w:val="21"/>
          <w:szCs w:val="21"/>
          <w:lang w:eastAsia="ru-RU"/>
        </w:rPr>
      </w:pPr>
    </w:p>
    <w:p w14:paraId="368FAFBE" w14:textId="4155E32A" w:rsidR="00FF71D3" w:rsidRDefault="00FF71D3" w:rsidP="008E0E6E">
      <w:pPr>
        <w:shd w:val="clear" w:color="auto" w:fill="FFFFFF"/>
        <w:spacing w:after="0"/>
        <w:jc w:val="both"/>
        <w:rPr>
          <w:rFonts w:eastAsia="Times New Roman" w:cs="Times New Roman"/>
          <w:color w:val="212121"/>
          <w:sz w:val="21"/>
          <w:szCs w:val="21"/>
          <w:lang w:eastAsia="ru-RU"/>
        </w:rPr>
      </w:pPr>
    </w:p>
    <w:p w14:paraId="16F8A59E" w14:textId="5BF64C54" w:rsidR="00FF71D3" w:rsidRDefault="00FF71D3" w:rsidP="008E0E6E">
      <w:pPr>
        <w:shd w:val="clear" w:color="auto" w:fill="FFFFFF"/>
        <w:spacing w:after="0"/>
        <w:jc w:val="both"/>
        <w:rPr>
          <w:rFonts w:eastAsia="Times New Roman" w:cs="Times New Roman"/>
          <w:color w:val="212121"/>
          <w:sz w:val="21"/>
          <w:szCs w:val="21"/>
          <w:lang w:eastAsia="ru-RU"/>
        </w:rPr>
      </w:pPr>
    </w:p>
    <w:p w14:paraId="12DB199F" w14:textId="77777777" w:rsidR="00FF71D3" w:rsidRPr="008E0E6E" w:rsidRDefault="00FF71D3" w:rsidP="008E0E6E">
      <w:pPr>
        <w:shd w:val="clear" w:color="auto" w:fill="FFFFFF"/>
        <w:spacing w:after="0"/>
        <w:jc w:val="both"/>
        <w:rPr>
          <w:rFonts w:eastAsia="Times New Roman" w:cs="Times New Roman"/>
          <w:color w:val="212121"/>
          <w:sz w:val="21"/>
          <w:szCs w:val="21"/>
          <w:lang w:eastAsia="ru-RU"/>
        </w:rPr>
      </w:pPr>
      <w:bookmarkStart w:id="1" w:name="_GoBack"/>
      <w:bookmarkEnd w:id="1"/>
    </w:p>
    <w:p w14:paraId="1643FC9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493E9AFA"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0"/>
          <w:szCs w:val="20"/>
          <w:shd w:val="clear" w:color="auto" w:fill="FFFFFF"/>
          <w:lang w:eastAsia="ru-RU"/>
        </w:rPr>
        <w:lastRenderedPageBreak/>
        <w:t>Приложение № 1 к Положению</w:t>
      </w:r>
    </w:p>
    <w:p w14:paraId="01CC4C67"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p w14:paraId="159BCE42"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0"/>
          <w:szCs w:val="20"/>
          <w:shd w:val="clear" w:color="auto" w:fill="FFFFFF"/>
          <w:lang w:eastAsia="ru-RU"/>
        </w:rPr>
        <w:t>Форма реестра</w:t>
      </w:r>
    </w:p>
    <w:p w14:paraId="15446E5B" w14:textId="77777777" w:rsidR="001A3345" w:rsidRPr="001D3F5E"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p w14:paraId="7D4A6243"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РЕЕСТР</w:t>
      </w:r>
    </w:p>
    <w:p w14:paraId="29A88FF0"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бесхозяйных объектов недвижимости на территории</w:t>
      </w:r>
    </w:p>
    <w:p w14:paraId="42A6BDBC" w14:textId="43D668ED" w:rsidR="001A3345" w:rsidRPr="001D3F5E" w:rsidRDefault="000C11DB" w:rsidP="001A3345">
      <w:pPr>
        <w:shd w:val="clear" w:color="auto" w:fill="FFFFFF"/>
        <w:spacing w:after="0"/>
        <w:jc w:val="center"/>
        <w:rPr>
          <w:rFonts w:ascii="Times New Roman" w:eastAsia="Times New Roman" w:hAnsi="Times New Roman" w:cs="Times New Roman"/>
          <w:color w:val="212121"/>
          <w:sz w:val="21"/>
          <w:szCs w:val="21"/>
          <w:lang w:eastAsia="ru-RU"/>
        </w:rPr>
      </w:pPr>
      <w:bookmarkStart w:id="2" w:name="_Hlk201929476"/>
      <w:r w:rsidRPr="001D3F5E">
        <w:rPr>
          <w:rFonts w:ascii="Times New Roman" w:eastAsia="Times New Roman" w:hAnsi="Times New Roman" w:cs="Times New Roman"/>
          <w:b/>
          <w:bCs/>
          <w:color w:val="000000"/>
          <w:sz w:val="24"/>
          <w:szCs w:val="24"/>
          <w:lang w:eastAsia="ru-RU"/>
        </w:rPr>
        <w:t>сельско</w:t>
      </w:r>
      <w:r w:rsidR="001A3345" w:rsidRPr="001D3F5E">
        <w:rPr>
          <w:rFonts w:ascii="Times New Roman" w:eastAsia="Times New Roman" w:hAnsi="Times New Roman" w:cs="Times New Roman"/>
          <w:b/>
          <w:bCs/>
          <w:color w:val="000000"/>
          <w:sz w:val="24"/>
          <w:szCs w:val="24"/>
          <w:lang w:eastAsia="ru-RU"/>
        </w:rPr>
        <w:t xml:space="preserve">го поселения </w:t>
      </w:r>
      <w:r w:rsidR="00F92E37">
        <w:rPr>
          <w:rFonts w:ascii="Times New Roman" w:eastAsia="Times New Roman" w:hAnsi="Times New Roman" w:cs="Times New Roman"/>
          <w:b/>
          <w:bCs/>
          <w:color w:val="000000"/>
          <w:sz w:val="24"/>
          <w:szCs w:val="24"/>
          <w:lang w:eastAsia="ru-RU"/>
        </w:rPr>
        <w:t>Александровка</w:t>
      </w:r>
      <w:r w:rsidR="001A3345" w:rsidRPr="001D3F5E">
        <w:rPr>
          <w:rFonts w:ascii="Times New Roman" w:eastAsia="Times New Roman" w:hAnsi="Times New Roman" w:cs="Times New Roman"/>
          <w:b/>
          <w:bCs/>
          <w:color w:val="000000"/>
          <w:sz w:val="24"/>
          <w:szCs w:val="24"/>
          <w:lang w:eastAsia="ru-RU"/>
        </w:rPr>
        <w:t> </w:t>
      </w:r>
      <w:bookmarkStart w:id="3" w:name="_Hlk201929399"/>
      <w:bookmarkEnd w:id="2"/>
      <w:r w:rsidR="001A3345" w:rsidRPr="001D3F5E">
        <w:rPr>
          <w:rFonts w:ascii="Times New Roman" w:eastAsia="Times New Roman" w:hAnsi="Times New Roman" w:cs="Times New Roman"/>
          <w:b/>
          <w:bCs/>
          <w:color w:val="000000"/>
          <w:sz w:val="24"/>
          <w:szCs w:val="24"/>
          <w:lang w:eastAsia="ru-RU"/>
        </w:rPr>
        <w:t>муниципального района Ставропольский Самарской области</w:t>
      </w:r>
      <w:bookmarkEnd w:id="3"/>
    </w:p>
    <w:p w14:paraId="11C99D15"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tbl>
      <w:tblPr>
        <w:tblW w:w="0" w:type="auto"/>
        <w:tblLook w:val="04A0" w:firstRow="1" w:lastRow="0" w:firstColumn="1" w:lastColumn="0" w:noHBand="0" w:noVBand="1"/>
      </w:tblPr>
      <w:tblGrid>
        <w:gridCol w:w="492"/>
        <w:gridCol w:w="1519"/>
        <w:gridCol w:w="1856"/>
        <w:gridCol w:w="1761"/>
        <w:gridCol w:w="1601"/>
        <w:gridCol w:w="1656"/>
        <w:gridCol w:w="1320"/>
      </w:tblGrid>
      <w:tr w:rsidR="001A3345" w:rsidRPr="001D3F5E" w14:paraId="3A719ED2" w14:textId="77777777" w:rsidTr="001A3345">
        <w:tc>
          <w:tcPr>
            <w:tcW w:w="705" w:type="dxa"/>
            <w:shd w:val="clear" w:color="auto" w:fill="FFFFFF"/>
            <w:tcMar>
              <w:top w:w="105" w:type="dxa"/>
              <w:left w:w="105" w:type="dxa"/>
              <w:bottom w:w="105" w:type="dxa"/>
              <w:right w:w="105" w:type="dxa"/>
            </w:tcMar>
            <w:hideMark/>
          </w:tcPr>
          <w:p w14:paraId="7E9BE28D"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w:t>
            </w:r>
          </w:p>
          <w:p w14:paraId="3D4F36B4"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п/п</w:t>
            </w:r>
          </w:p>
        </w:tc>
        <w:tc>
          <w:tcPr>
            <w:tcW w:w="2310" w:type="dxa"/>
            <w:shd w:val="clear" w:color="auto" w:fill="FFFFFF"/>
            <w:tcMar>
              <w:top w:w="105" w:type="dxa"/>
              <w:left w:w="105" w:type="dxa"/>
              <w:bottom w:w="105" w:type="dxa"/>
              <w:right w:w="105" w:type="dxa"/>
            </w:tcMar>
            <w:hideMark/>
          </w:tcPr>
          <w:p w14:paraId="22F27E6B"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Наименование</w:t>
            </w:r>
          </w:p>
          <w:p w14:paraId="4BE89F58"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объекта</w:t>
            </w:r>
          </w:p>
        </w:tc>
        <w:tc>
          <w:tcPr>
            <w:tcW w:w="2835" w:type="dxa"/>
            <w:shd w:val="clear" w:color="auto" w:fill="FFFFFF"/>
            <w:tcMar>
              <w:top w:w="105" w:type="dxa"/>
              <w:left w:w="105" w:type="dxa"/>
              <w:bottom w:w="105" w:type="dxa"/>
              <w:right w:w="105" w:type="dxa"/>
            </w:tcMar>
            <w:hideMark/>
          </w:tcPr>
          <w:p w14:paraId="3635CFF5"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Местонахождение</w:t>
            </w:r>
          </w:p>
          <w:p w14:paraId="4977AD70"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объекта</w:t>
            </w:r>
          </w:p>
        </w:tc>
        <w:tc>
          <w:tcPr>
            <w:tcW w:w="3720" w:type="dxa"/>
            <w:shd w:val="clear" w:color="auto" w:fill="FFFFFF"/>
            <w:tcMar>
              <w:top w:w="105" w:type="dxa"/>
              <w:left w:w="105" w:type="dxa"/>
              <w:bottom w:w="105" w:type="dxa"/>
              <w:right w:w="105" w:type="dxa"/>
            </w:tcMar>
            <w:hideMark/>
          </w:tcPr>
          <w:p w14:paraId="0F458DD0"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Дата постановки на учет в регистрирующем органе</w:t>
            </w:r>
          </w:p>
        </w:tc>
        <w:tc>
          <w:tcPr>
            <w:tcW w:w="2655" w:type="dxa"/>
            <w:shd w:val="clear" w:color="auto" w:fill="FFFFFF"/>
            <w:tcMar>
              <w:top w:w="105" w:type="dxa"/>
              <w:left w:w="105" w:type="dxa"/>
              <w:bottom w:w="105" w:type="dxa"/>
              <w:right w:w="105" w:type="dxa"/>
            </w:tcMar>
            <w:hideMark/>
          </w:tcPr>
          <w:p w14:paraId="7A5E1C28"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Краткая характеристика объекта</w:t>
            </w:r>
          </w:p>
        </w:tc>
        <w:tc>
          <w:tcPr>
            <w:tcW w:w="3540" w:type="dxa"/>
            <w:shd w:val="clear" w:color="auto" w:fill="FFFFFF"/>
            <w:tcMar>
              <w:top w:w="105" w:type="dxa"/>
              <w:left w:w="105" w:type="dxa"/>
              <w:bottom w:w="105" w:type="dxa"/>
              <w:right w:w="105" w:type="dxa"/>
            </w:tcMar>
            <w:hideMark/>
          </w:tcPr>
          <w:p w14:paraId="076B2232"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Номер, дата постановления Администрации о признании объекта бесхозяйным</w:t>
            </w:r>
          </w:p>
        </w:tc>
        <w:tc>
          <w:tcPr>
            <w:tcW w:w="3720" w:type="dxa"/>
            <w:shd w:val="clear" w:color="auto" w:fill="FFFFFF"/>
            <w:tcMar>
              <w:top w:w="105" w:type="dxa"/>
              <w:left w:w="105" w:type="dxa"/>
              <w:bottom w:w="105" w:type="dxa"/>
              <w:right w:w="105" w:type="dxa"/>
            </w:tcMar>
            <w:hideMark/>
          </w:tcPr>
          <w:p w14:paraId="340B8ECA"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Примечание</w:t>
            </w:r>
          </w:p>
        </w:tc>
      </w:tr>
      <w:tr w:rsidR="001A3345" w14:paraId="020CD99E" w14:textId="77777777" w:rsidTr="001A3345">
        <w:tc>
          <w:tcPr>
            <w:tcW w:w="705" w:type="dxa"/>
            <w:shd w:val="clear" w:color="auto" w:fill="E8E6D1"/>
            <w:tcMar>
              <w:top w:w="105" w:type="dxa"/>
              <w:left w:w="105" w:type="dxa"/>
              <w:bottom w:w="105" w:type="dxa"/>
              <w:right w:w="105" w:type="dxa"/>
            </w:tcMar>
            <w:vAlign w:val="bottom"/>
            <w:hideMark/>
          </w:tcPr>
          <w:p w14:paraId="33E6A40C"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310" w:type="dxa"/>
            <w:shd w:val="clear" w:color="auto" w:fill="E8E6D1"/>
            <w:tcMar>
              <w:top w:w="105" w:type="dxa"/>
              <w:left w:w="105" w:type="dxa"/>
              <w:bottom w:w="105" w:type="dxa"/>
              <w:right w:w="105" w:type="dxa"/>
            </w:tcMar>
            <w:vAlign w:val="bottom"/>
            <w:hideMark/>
          </w:tcPr>
          <w:p w14:paraId="32303E52"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835" w:type="dxa"/>
            <w:shd w:val="clear" w:color="auto" w:fill="E8E6D1"/>
            <w:tcMar>
              <w:top w:w="105" w:type="dxa"/>
              <w:left w:w="105" w:type="dxa"/>
              <w:bottom w:w="105" w:type="dxa"/>
              <w:right w:w="105" w:type="dxa"/>
            </w:tcMar>
            <w:vAlign w:val="bottom"/>
            <w:hideMark/>
          </w:tcPr>
          <w:p w14:paraId="7FD3A115"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14:paraId="74D7A5E6"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2655" w:type="dxa"/>
            <w:shd w:val="clear" w:color="auto" w:fill="E8E6D1"/>
            <w:tcMar>
              <w:top w:w="105" w:type="dxa"/>
              <w:left w:w="105" w:type="dxa"/>
              <w:bottom w:w="105" w:type="dxa"/>
              <w:right w:w="105" w:type="dxa"/>
            </w:tcMar>
            <w:vAlign w:val="bottom"/>
            <w:hideMark/>
          </w:tcPr>
          <w:p w14:paraId="100471C0"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540" w:type="dxa"/>
            <w:shd w:val="clear" w:color="auto" w:fill="E8E6D1"/>
            <w:tcMar>
              <w:top w:w="105" w:type="dxa"/>
              <w:left w:w="105" w:type="dxa"/>
              <w:bottom w:w="105" w:type="dxa"/>
              <w:right w:w="105" w:type="dxa"/>
            </w:tcMar>
            <w:vAlign w:val="bottom"/>
            <w:hideMark/>
          </w:tcPr>
          <w:p w14:paraId="158C9CB5"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c>
          <w:tcPr>
            <w:tcW w:w="3720" w:type="dxa"/>
            <w:shd w:val="clear" w:color="auto" w:fill="E8E6D1"/>
            <w:tcMar>
              <w:top w:w="105" w:type="dxa"/>
              <w:left w:w="105" w:type="dxa"/>
              <w:bottom w:w="105" w:type="dxa"/>
              <w:right w:w="105" w:type="dxa"/>
            </w:tcMar>
            <w:vAlign w:val="bottom"/>
            <w:hideMark/>
          </w:tcPr>
          <w:p w14:paraId="4E6489F2" w14:textId="77777777" w:rsidR="001A3345" w:rsidRDefault="001A3345">
            <w:pPr>
              <w:spacing w:after="0" w:line="256" w:lineRule="auto"/>
              <w:rPr>
                <w:rFonts w:eastAsia="Times New Roman" w:cs="Times New Roman"/>
                <w:sz w:val="24"/>
                <w:szCs w:val="24"/>
                <w:lang w:eastAsia="ru-RU"/>
              </w:rPr>
            </w:pPr>
            <w:r>
              <w:rPr>
                <w:rFonts w:eastAsia="Times New Roman" w:cs="Times New Roman"/>
                <w:sz w:val="24"/>
                <w:szCs w:val="24"/>
                <w:lang w:eastAsia="ru-RU"/>
              </w:rPr>
              <w:t> </w:t>
            </w:r>
          </w:p>
        </w:tc>
      </w:tr>
    </w:tbl>
    <w:p w14:paraId="42052790" w14:textId="77777777" w:rsidR="001A3345" w:rsidRDefault="001A3345" w:rsidP="001A3345">
      <w:pPr>
        <w:shd w:val="clear" w:color="auto" w:fill="FFFFFF"/>
        <w:spacing w:after="0"/>
        <w:rPr>
          <w:rFonts w:eastAsia="Times New Roman" w:cs="Times New Roman"/>
          <w:color w:val="212121"/>
          <w:sz w:val="21"/>
          <w:szCs w:val="21"/>
          <w:lang w:eastAsia="ru-RU"/>
        </w:rPr>
      </w:pPr>
      <w:r>
        <w:rPr>
          <w:rFonts w:eastAsia="Times New Roman" w:cs="Times New Roman"/>
          <w:color w:val="212121"/>
          <w:sz w:val="24"/>
          <w:szCs w:val="24"/>
          <w:shd w:val="clear" w:color="auto" w:fill="FFFFFF"/>
          <w:lang w:eastAsia="ru-RU"/>
        </w:rPr>
        <w:t> </w:t>
      </w:r>
    </w:p>
    <w:p w14:paraId="5ACB9CC0"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0494FA2"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780EA8C"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17B2B788"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E379880"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5E233E6"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01EDF0C0"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2039A256"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5E1573A4"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8024679"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0A567F61"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361639D" w14:textId="77777777" w:rsidR="001A3345" w:rsidRDefault="001A3345" w:rsidP="001A3345">
      <w:pPr>
        <w:shd w:val="clear" w:color="auto" w:fill="FFFFFF"/>
        <w:spacing w:after="0"/>
        <w:jc w:val="both"/>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3A373A6E" w14:textId="77777777" w:rsidR="001A3345" w:rsidRDefault="001A3345" w:rsidP="001A3345">
      <w:pPr>
        <w:shd w:val="clear" w:color="auto" w:fill="FFFFFF"/>
        <w:spacing w:after="0"/>
        <w:jc w:val="right"/>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73C950DE"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0D305CB9"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361D34A"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2AF38C8F"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5C641926"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0725A06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49880C00"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034141C2"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79845636"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4EC524C"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591E281E"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74F5E00F"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7A1A580"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2F56D154"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30A95557"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B3BAB91"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B31C605"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6F86A0D4"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1AD4DE54" w14:textId="77777777" w:rsidR="00100597" w:rsidRDefault="00100597" w:rsidP="001A3345">
      <w:pPr>
        <w:shd w:val="clear" w:color="auto" w:fill="FFFFFF"/>
        <w:spacing w:after="0"/>
        <w:jc w:val="right"/>
        <w:rPr>
          <w:rFonts w:eastAsia="Times New Roman" w:cs="Times New Roman"/>
          <w:color w:val="000000"/>
          <w:sz w:val="20"/>
          <w:szCs w:val="20"/>
          <w:shd w:val="clear" w:color="auto" w:fill="FFFFFF"/>
          <w:lang w:eastAsia="ru-RU"/>
        </w:rPr>
      </w:pPr>
    </w:p>
    <w:p w14:paraId="7361F2FC"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0"/>
          <w:szCs w:val="20"/>
          <w:shd w:val="clear" w:color="auto" w:fill="FFFFFF"/>
          <w:lang w:eastAsia="ru-RU"/>
        </w:rPr>
        <w:lastRenderedPageBreak/>
        <w:t>Приложение № 2 к Положению</w:t>
      </w:r>
    </w:p>
    <w:p w14:paraId="0FB3AFC7"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p w14:paraId="7B6B0D14" w14:textId="77777777" w:rsidR="001A3345" w:rsidRPr="001D3F5E"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000000"/>
          <w:sz w:val="20"/>
          <w:szCs w:val="20"/>
          <w:shd w:val="clear" w:color="auto" w:fill="FFFFFF"/>
          <w:lang w:eastAsia="ru-RU"/>
        </w:rPr>
        <w:t>Форма реестра</w:t>
      </w:r>
    </w:p>
    <w:p w14:paraId="54E1A36A" w14:textId="77777777" w:rsidR="001A3345" w:rsidRPr="001D3F5E"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4"/>
          <w:szCs w:val="24"/>
          <w:shd w:val="clear" w:color="auto" w:fill="FFFFFF"/>
          <w:lang w:eastAsia="ru-RU"/>
        </w:rPr>
        <w:t> </w:t>
      </w:r>
    </w:p>
    <w:p w14:paraId="6F46E9C1"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РЕЕСТР</w:t>
      </w:r>
    </w:p>
    <w:p w14:paraId="0E827F90"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бесхозяйных объектов движимого имущества на территории</w:t>
      </w:r>
    </w:p>
    <w:p w14:paraId="3F6460E6" w14:textId="762588DB" w:rsidR="001A3345" w:rsidRPr="001D3F5E" w:rsidRDefault="000C11DB"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b/>
          <w:bCs/>
          <w:color w:val="000000"/>
          <w:sz w:val="24"/>
          <w:szCs w:val="24"/>
          <w:shd w:val="clear" w:color="auto" w:fill="FFFFFF"/>
          <w:lang w:eastAsia="ru-RU"/>
        </w:rPr>
        <w:t>сельско</w:t>
      </w:r>
      <w:r w:rsidR="001A3345" w:rsidRPr="001D3F5E">
        <w:rPr>
          <w:rFonts w:ascii="Times New Roman" w:eastAsia="Times New Roman" w:hAnsi="Times New Roman" w:cs="Times New Roman"/>
          <w:b/>
          <w:bCs/>
          <w:color w:val="000000"/>
          <w:sz w:val="24"/>
          <w:szCs w:val="24"/>
          <w:shd w:val="clear" w:color="auto" w:fill="FFFFFF"/>
          <w:lang w:eastAsia="ru-RU"/>
        </w:rPr>
        <w:t>го поселения </w:t>
      </w:r>
      <w:bookmarkStart w:id="4" w:name="_Hlk201929523"/>
      <w:r w:rsidR="00F92E37">
        <w:rPr>
          <w:rFonts w:ascii="Times New Roman" w:eastAsia="Times New Roman" w:hAnsi="Times New Roman" w:cs="Times New Roman"/>
          <w:b/>
          <w:bCs/>
          <w:color w:val="000000"/>
          <w:sz w:val="24"/>
          <w:szCs w:val="24"/>
          <w:lang w:eastAsia="ru-RU"/>
        </w:rPr>
        <w:t>Александровка</w:t>
      </w:r>
      <w:r w:rsidR="001A3345" w:rsidRPr="001D3F5E">
        <w:rPr>
          <w:rFonts w:ascii="Times New Roman" w:eastAsia="Times New Roman" w:hAnsi="Times New Roman" w:cs="Times New Roman"/>
          <w:b/>
          <w:bCs/>
          <w:color w:val="000000"/>
          <w:sz w:val="24"/>
          <w:szCs w:val="24"/>
          <w:lang w:eastAsia="ru-RU"/>
        </w:rPr>
        <w:t xml:space="preserve"> муниципального района Ставропольский Самарской области</w:t>
      </w:r>
      <w:bookmarkEnd w:id="4"/>
    </w:p>
    <w:p w14:paraId="08E62A21"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1"/>
          <w:szCs w:val="21"/>
          <w:lang w:eastAsia="ru-RU"/>
        </w:rPr>
        <w:t> </w:t>
      </w:r>
    </w:p>
    <w:p w14:paraId="00EAEDE9" w14:textId="77777777" w:rsidR="001A3345" w:rsidRPr="001D3F5E"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1D3F5E">
        <w:rPr>
          <w:rFonts w:ascii="Times New Roman" w:eastAsia="Times New Roman" w:hAnsi="Times New Roman" w:cs="Times New Roman"/>
          <w:color w:val="212121"/>
          <w:sz w:val="21"/>
          <w:szCs w:val="21"/>
          <w:lang w:eastAsia="ru-RU"/>
        </w:rPr>
        <w:t> </w:t>
      </w:r>
    </w:p>
    <w:tbl>
      <w:tblPr>
        <w:tblW w:w="0" w:type="auto"/>
        <w:tblLook w:val="04A0" w:firstRow="1" w:lastRow="0" w:firstColumn="1" w:lastColumn="0" w:noHBand="0" w:noVBand="1"/>
      </w:tblPr>
      <w:tblGrid>
        <w:gridCol w:w="629"/>
        <w:gridCol w:w="2341"/>
        <w:gridCol w:w="2531"/>
        <w:gridCol w:w="2468"/>
        <w:gridCol w:w="2236"/>
      </w:tblGrid>
      <w:tr w:rsidR="001A3345" w:rsidRPr="001D3F5E" w14:paraId="790E3752" w14:textId="77777777" w:rsidTr="001A3345">
        <w:tc>
          <w:tcPr>
            <w:tcW w:w="885" w:type="dxa"/>
            <w:shd w:val="clear" w:color="auto" w:fill="FFFFFF"/>
            <w:tcMar>
              <w:top w:w="105" w:type="dxa"/>
              <w:left w:w="105" w:type="dxa"/>
              <w:bottom w:w="105" w:type="dxa"/>
              <w:right w:w="105" w:type="dxa"/>
            </w:tcMar>
            <w:hideMark/>
          </w:tcPr>
          <w:p w14:paraId="4FB5C6C8"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w:t>
            </w:r>
          </w:p>
          <w:p w14:paraId="0B97B6E9"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п/п</w:t>
            </w:r>
          </w:p>
        </w:tc>
        <w:tc>
          <w:tcPr>
            <w:tcW w:w="4035" w:type="dxa"/>
            <w:shd w:val="clear" w:color="auto" w:fill="FFFFFF"/>
            <w:tcMar>
              <w:top w:w="105" w:type="dxa"/>
              <w:left w:w="105" w:type="dxa"/>
              <w:bottom w:w="105" w:type="dxa"/>
              <w:right w:w="105" w:type="dxa"/>
            </w:tcMar>
            <w:hideMark/>
          </w:tcPr>
          <w:p w14:paraId="5650B5D3"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Наименование</w:t>
            </w:r>
          </w:p>
          <w:p w14:paraId="715C4DCB"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объекта</w:t>
            </w:r>
          </w:p>
        </w:tc>
        <w:tc>
          <w:tcPr>
            <w:tcW w:w="4485" w:type="dxa"/>
            <w:shd w:val="clear" w:color="auto" w:fill="FFFFFF"/>
            <w:tcMar>
              <w:top w:w="105" w:type="dxa"/>
              <w:left w:w="105" w:type="dxa"/>
              <w:bottom w:w="105" w:type="dxa"/>
              <w:right w:w="105" w:type="dxa"/>
            </w:tcMar>
            <w:hideMark/>
          </w:tcPr>
          <w:p w14:paraId="7D216565"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Краткая характеристика объекта</w:t>
            </w:r>
          </w:p>
        </w:tc>
        <w:tc>
          <w:tcPr>
            <w:tcW w:w="4260" w:type="dxa"/>
            <w:shd w:val="clear" w:color="auto" w:fill="FFFFFF"/>
            <w:tcMar>
              <w:top w:w="105" w:type="dxa"/>
              <w:left w:w="105" w:type="dxa"/>
              <w:bottom w:w="105" w:type="dxa"/>
              <w:right w:w="105" w:type="dxa"/>
            </w:tcMar>
            <w:hideMark/>
          </w:tcPr>
          <w:p w14:paraId="053BCF41"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 дата постановления администрации о признании объекта бесхозяйным</w:t>
            </w:r>
          </w:p>
        </w:tc>
        <w:tc>
          <w:tcPr>
            <w:tcW w:w="4260" w:type="dxa"/>
            <w:shd w:val="clear" w:color="auto" w:fill="FFFFFF"/>
            <w:tcMar>
              <w:top w:w="105" w:type="dxa"/>
              <w:left w:w="105" w:type="dxa"/>
              <w:bottom w:w="105" w:type="dxa"/>
              <w:right w:w="105" w:type="dxa"/>
            </w:tcMar>
            <w:hideMark/>
          </w:tcPr>
          <w:p w14:paraId="628A91F4"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color w:val="000000"/>
                <w:sz w:val="24"/>
                <w:szCs w:val="24"/>
                <w:lang w:eastAsia="ru-RU"/>
              </w:rPr>
              <w:t>Примечание</w:t>
            </w:r>
          </w:p>
        </w:tc>
      </w:tr>
      <w:tr w:rsidR="001A3345" w:rsidRPr="001D3F5E" w14:paraId="04421C46" w14:textId="77777777" w:rsidTr="001A3345">
        <w:tc>
          <w:tcPr>
            <w:tcW w:w="885" w:type="dxa"/>
            <w:shd w:val="clear" w:color="auto" w:fill="E8E6D1"/>
            <w:tcMar>
              <w:top w:w="105" w:type="dxa"/>
              <w:left w:w="105" w:type="dxa"/>
              <w:bottom w:w="105" w:type="dxa"/>
              <w:right w:w="105" w:type="dxa"/>
            </w:tcMar>
            <w:vAlign w:val="bottom"/>
            <w:hideMark/>
          </w:tcPr>
          <w:p w14:paraId="316D4465"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c>
          <w:tcPr>
            <w:tcW w:w="4035" w:type="dxa"/>
            <w:shd w:val="clear" w:color="auto" w:fill="E8E6D1"/>
            <w:tcMar>
              <w:top w:w="105" w:type="dxa"/>
              <w:left w:w="105" w:type="dxa"/>
              <w:bottom w:w="105" w:type="dxa"/>
              <w:right w:w="105" w:type="dxa"/>
            </w:tcMar>
            <w:vAlign w:val="bottom"/>
            <w:hideMark/>
          </w:tcPr>
          <w:p w14:paraId="47E5970E"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c>
          <w:tcPr>
            <w:tcW w:w="4485" w:type="dxa"/>
            <w:shd w:val="clear" w:color="auto" w:fill="E8E6D1"/>
            <w:tcMar>
              <w:top w:w="105" w:type="dxa"/>
              <w:left w:w="105" w:type="dxa"/>
              <w:bottom w:w="105" w:type="dxa"/>
              <w:right w:w="105" w:type="dxa"/>
            </w:tcMar>
            <w:vAlign w:val="bottom"/>
            <w:hideMark/>
          </w:tcPr>
          <w:p w14:paraId="4DE0CF0C"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14:paraId="4473ECD4"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c>
          <w:tcPr>
            <w:tcW w:w="4260" w:type="dxa"/>
            <w:shd w:val="clear" w:color="auto" w:fill="E8E6D1"/>
            <w:tcMar>
              <w:top w:w="105" w:type="dxa"/>
              <w:left w:w="105" w:type="dxa"/>
              <w:bottom w:w="105" w:type="dxa"/>
              <w:right w:w="105" w:type="dxa"/>
            </w:tcMar>
            <w:vAlign w:val="bottom"/>
            <w:hideMark/>
          </w:tcPr>
          <w:p w14:paraId="2E516951" w14:textId="77777777" w:rsidR="001A3345" w:rsidRPr="001D3F5E" w:rsidRDefault="001A3345">
            <w:pPr>
              <w:spacing w:after="0" w:line="256" w:lineRule="auto"/>
              <w:rPr>
                <w:rFonts w:ascii="Times New Roman" w:eastAsia="Times New Roman" w:hAnsi="Times New Roman" w:cs="Times New Roman"/>
                <w:sz w:val="24"/>
                <w:szCs w:val="24"/>
                <w:lang w:eastAsia="ru-RU"/>
              </w:rPr>
            </w:pPr>
            <w:r w:rsidRPr="001D3F5E">
              <w:rPr>
                <w:rFonts w:ascii="Times New Roman" w:eastAsia="Times New Roman" w:hAnsi="Times New Roman" w:cs="Times New Roman"/>
                <w:sz w:val="24"/>
                <w:szCs w:val="24"/>
                <w:lang w:eastAsia="ru-RU"/>
              </w:rPr>
              <w:t> </w:t>
            </w:r>
          </w:p>
        </w:tc>
      </w:tr>
    </w:tbl>
    <w:p w14:paraId="774366B8" w14:textId="77777777" w:rsidR="001A3345" w:rsidRDefault="001A3345" w:rsidP="001A3345">
      <w:pPr>
        <w:shd w:val="clear" w:color="auto" w:fill="FFFFFF"/>
        <w:spacing w:after="100" w:afterAutospacing="1"/>
        <w:rPr>
          <w:rFonts w:eastAsia="Times New Roman" w:cs="Times New Roman"/>
          <w:color w:val="212121"/>
          <w:sz w:val="21"/>
          <w:szCs w:val="21"/>
          <w:lang w:eastAsia="ru-RU"/>
        </w:rPr>
      </w:pPr>
      <w:r>
        <w:rPr>
          <w:rFonts w:eastAsia="Times New Roman" w:cs="Times New Roman"/>
          <w:color w:val="212121"/>
          <w:sz w:val="21"/>
          <w:szCs w:val="21"/>
          <w:lang w:eastAsia="ru-RU"/>
        </w:rPr>
        <w:t> </w:t>
      </w:r>
    </w:p>
    <w:p w14:paraId="6FC89102"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C6FF6C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E5B36A3"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C4BFF48"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4A8D2E91"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5406079"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1C1B5BC"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F65B47A"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BC99B9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062BFA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75F54AB"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F3FE648"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17240E9"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730DB92"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8646154"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DF6C5EF"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F142350"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29B8475"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033578E4"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356B6406"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3E8FF90"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4CA12FCC"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EB381F2"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78CFCC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66CA2C4B"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75121674"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51F45ED8"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26E7644E"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5FFC407" w14:textId="77777777" w:rsidR="00100597" w:rsidRDefault="00100597" w:rsidP="001A3345">
      <w:pPr>
        <w:shd w:val="clear" w:color="auto" w:fill="FFFFFF"/>
        <w:spacing w:after="0"/>
        <w:jc w:val="right"/>
        <w:rPr>
          <w:rFonts w:eastAsia="Times New Roman" w:cs="Times New Roman"/>
          <w:color w:val="212121"/>
          <w:sz w:val="24"/>
          <w:szCs w:val="24"/>
          <w:shd w:val="clear" w:color="auto" w:fill="FFFFFF"/>
          <w:lang w:eastAsia="ru-RU"/>
        </w:rPr>
      </w:pPr>
    </w:p>
    <w:p w14:paraId="10100328"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r w:rsidRPr="0071788C">
        <w:rPr>
          <w:rFonts w:ascii="Times New Roman" w:eastAsia="Times New Roman" w:hAnsi="Times New Roman" w:cs="Times New Roman"/>
          <w:color w:val="000000"/>
          <w:sz w:val="20"/>
          <w:szCs w:val="20"/>
          <w:shd w:val="clear" w:color="auto" w:fill="FFFFFF"/>
          <w:lang w:eastAsia="ru-RU"/>
        </w:rPr>
        <w:t>Приложение 3 к Положению</w:t>
      </w:r>
    </w:p>
    <w:p w14:paraId="5155DB5D"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65CD63B6"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Форма акта выявления</w:t>
      </w:r>
    </w:p>
    <w:p w14:paraId="137730A9"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бесхозяйного объекта теплоснабжения</w:t>
      </w:r>
    </w:p>
    <w:p w14:paraId="5E927A51"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346B54BC"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АКТ</w:t>
      </w:r>
    </w:p>
    <w:p w14:paraId="149E8BF0"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выявления бесхозяйного объекта теплоснабжения</w:t>
      </w:r>
    </w:p>
    <w:p w14:paraId="216B2F49" w14:textId="25E4BF6D"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 xml:space="preserve">на территории </w:t>
      </w:r>
      <w:r w:rsidR="000C11DB" w:rsidRPr="0071788C">
        <w:rPr>
          <w:rFonts w:ascii="Times New Roman" w:eastAsia="Times New Roman" w:hAnsi="Times New Roman" w:cs="Times New Roman"/>
          <w:color w:val="000000"/>
          <w:sz w:val="24"/>
          <w:szCs w:val="24"/>
          <w:shd w:val="clear" w:color="auto" w:fill="FFFFFF"/>
          <w:lang w:eastAsia="ru-RU"/>
        </w:rPr>
        <w:t>сельско</w:t>
      </w:r>
      <w:r w:rsidRPr="0071788C">
        <w:rPr>
          <w:rFonts w:ascii="Times New Roman" w:eastAsia="Times New Roman" w:hAnsi="Times New Roman" w:cs="Times New Roman"/>
          <w:color w:val="000000"/>
          <w:sz w:val="24"/>
          <w:szCs w:val="24"/>
          <w:shd w:val="clear" w:color="auto" w:fill="FFFFFF"/>
          <w:lang w:eastAsia="ru-RU"/>
        </w:rPr>
        <w:t xml:space="preserve">го поселения </w:t>
      </w:r>
      <w:r w:rsidR="00F92E37">
        <w:rPr>
          <w:rFonts w:ascii="Times New Roman" w:eastAsia="Times New Roman" w:hAnsi="Times New Roman" w:cs="Times New Roman"/>
          <w:color w:val="000000"/>
          <w:sz w:val="24"/>
          <w:szCs w:val="24"/>
          <w:shd w:val="clear" w:color="auto" w:fill="FFFFFF"/>
          <w:lang w:eastAsia="ru-RU"/>
        </w:rPr>
        <w:t>Александровка</w:t>
      </w:r>
      <w:r w:rsidRPr="0071788C">
        <w:rPr>
          <w:rFonts w:ascii="Times New Roman" w:eastAsia="Times New Roman" w:hAnsi="Times New Roman" w:cs="Times New Roman"/>
          <w:color w:val="000000"/>
          <w:sz w:val="24"/>
          <w:szCs w:val="24"/>
          <w:shd w:val="clear" w:color="auto" w:fill="FFFFFF"/>
          <w:lang w:eastAsia="ru-RU"/>
        </w:rPr>
        <w:t xml:space="preserve"> муниципального района Ставропольский Самарской области</w:t>
      </w:r>
    </w:p>
    <w:p w14:paraId="2801C6BB"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6731CB26"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71788C" w14:paraId="31ABF986" w14:textId="77777777" w:rsidTr="001A3345">
        <w:tc>
          <w:tcPr>
            <w:tcW w:w="5670" w:type="dxa"/>
            <w:shd w:val="clear" w:color="auto" w:fill="FFFFFF"/>
            <w:tcMar>
              <w:top w:w="105" w:type="dxa"/>
              <w:left w:w="105" w:type="dxa"/>
              <w:bottom w:w="105" w:type="dxa"/>
              <w:right w:w="105" w:type="dxa"/>
            </w:tcMar>
            <w:hideMark/>
          </w:tcPr>
          <w:p w14:paraId="7C4B5B20"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71F3D129"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Дата составления</w:t>
            </w:r>
          </w:p>
        </w:tc>
      </w:tr>
    </w:tbl>
    <w:p w14:paraId="2D904540"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12BD6B3D"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07C7C57A"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w:t>
      </w:r>
    </w:p>
    <w:p w14:paraId="15EF834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208C303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w:t>
      </w:r>
    </w:p>
    <w:p w14:paraId="3D222CEF"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632291D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40417D62"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2B73ECBF"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произведен осмотр объекта теплоснабжения, имеющего признаки бесхозяйного.</w:t>
      </w:r>
    </w:p>
    <w:p w14:paraId="194E348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6842E4E7"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6954706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При осмотре установлено, что объект теплоснабжения является /не является</w:t>
      </w:r>
    </w:p>
    <w:p w14:paraId="6768C3E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(ненужное зачеркнуть)</w:t>
      </w:r>
    </w:p>
    <w:p w14:paraId="393086BB"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15AD798B"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3B1C998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533A5CDB"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010919B9"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552C91B7"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29DF0C93"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6CF22257"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201C53A0"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9C0E9E1"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8D944E3"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4234A4E3"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8A66C02"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238A76E0"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11FF2374"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03FFD5D6"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08BB2B2B"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0F73BB7C"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65EC33A0"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31856814"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65F690C5" w14:textId="77777777" w:rsidR="00100597"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50307A7B" w14:textId="77777777" w:rsidR="0071788C" w:rsidRDefault="0071788C"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60DF91E2" w14:textId="77777777" w:rsidR="0071788C" w:rsidRPr="0071788C" w:rsidRDefault="0071788C"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3F1CB6AD"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4B98CDE8"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0"/>
          <w:szCs w:val="20"/>
          <w:shd w:val="clear" w:color="auto" w:fill="FFFFFF"/>
          <w:lang w:eastAsia="ru-RU"/>
        </w:rPr>
      </w:pPr>
    </w:p>
    <w:p w14:paraId="40202CED"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lastRenderedPageBreak/>
        <w:t>Приложение 4 к Положению</w:t>
      </w:r>
    </w:p>
    <w:p w14:paraId="2D684C4D"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1543F566"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Форма акта выявления</w:t>
      </w:r>
    </w:p>
    <w:p w14:paraId="6B2A1235"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0"/>
          <w:szCs w:val="20"/>
          <w:shd w:val="clear" w:color="auto" w:fill="FFFFFF"/>
          <w:lang w:eastAsia="ru-RU"/>
        </w:rPr>
        <w:t>бесхозяйного объекта энергоснабжения</w:t>
      </w:r>
    </w:p>
    <w:p w14:paraId="48097862"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2E5C2EA1"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АКТ</w:t>
      </w:r>
    </w:p>
    <w:p w14:paraId="2175A6F7"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выявления бесхозяйного объекта электросетевого хозяйства</w:t>
      </w:r>
    </w:p>
    <w:p w14:paraId="3993085B" w14:textId="673B5ED0"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 xml:space="preserve">на территории </w:t>
      </w:r>
      <w:r w:rsidR="000C11DB" w:rsidRPr="0071788C">
        <w:rPr>
          <w:rFonts w:ascii="Times New Roman" w:eastAsia="Times New Roman" w:hAnsi="Times New Roman" w:cs="Times New Roman"/>
          <w:color w:val="000000"/>
          <w:sz w:val="24"/>
          <w:szCs w:val="24"/>
          <w:shd w:val="clear" w:color="auto" w:fill="FFFFFF"/>
          <w:lang w:eastAsia="ru-RU"/>
        </w:rPr>
        <w:t>сельско</w:t>
      </w:r>
      <w:r w:rsidRPr="0071788C">
        <w:rPr>
          <w:rFonts w:ascii="Times New Roman" w:eastAsia="Times New Roman" w:hAnsi="Times New Roman" w:cs="Times New Roman"/>
          <w:color w:val="000000"/>
          <w:sz w:val="24"/>
          <w:szCs w:val="24"/>
          <w:shd w:val="clear" w:color="auto" w:fill="FFFFFF"/>
          <w:lang w:eastAsia="ru-RU"/>
        </w:rPr>
        <w:t xml:space="preserve">го поселения </w:t>
      </w:r>
      <w:r w:rsidR="00F92E37">
        <w:rPr>
          <w:rFonts w:ascii="Times New Roman" w:eastAsia="Times New Roman" w:hAnsi="Times New Roman" w:cs="Times New Roman"/>
          <w:color w:val="000000"/>
          <w:sz w:val="24"/>
          <w:szCs w:val="24"/>
          <w:shd w:val="clear" w:color="auto" w:fill="FFFFFF"/>
          <w:lang w:eastAsia="ru-RU"/>
        </w:rPr>
        <w:t>Александровка</w:t>
      </w:r>
      <w:r w:rsidRPr="0071788C">
        <w:rPr>
          <w:rFonts w:ascii="Times New Roman" w:eastAsia="Times New Roman" w:hAnsi="Times New Roman" w:cs="Times New Roman"/>
          <w:color w:val="000000"/>
          <w:sz w:val="24"/>
          <w:szCs w:val="24"/>
          <w:shd w:val="clear" w:color="auto" w:fill="FFFFFF"/>
          <w:lang w:eastAsia="ru-RU"/>
        </w:rPr>
        <w:t xml:space="preserve"> муниципального района Ставропольский Самарской области</w:t>
      </w:r>
    </w:p>
    <w:p w14:paraId="58B44E7E"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tbl>
      <w:tblPr>
        <w:tblW w:w="0" w:type="auto"/>
        <w:shd w:val="clear" w:color="auto" w:fill="FFFFFF"/>
        <w:tblLook w:val="04A0" w:firstRow="1" w:lastRow="0" w:firstColumn="1" w:lastColumn="0" w:noHBand="0" w:noVBand="1"/>
      </w:tblPr>
      <w:tblGrid>
        <w:gridCol w:w="4904"/>
        <w:gridCol w:w="4904"/>
      </w:tblGrid>
      <w:tr w:rsidR="001A3345" w:rsidRPr="0071788C" w14:paraId="17F73778" w14:textId="77777777" w:rsidTr="001A3345">
        <w:tc>
          <w:tcPr>
            <w:tcW w:w="4904" w:type="dxa"/>
            <w:shd w:val="clear" w:color="auto" w:fill="FFFFFF"/>
            <w:tcMar>
              <w:top w:w="105" w:type="dxa"/>
              <w:left w:w="105" w:type="dxa"/>
              <w:bottom w:w="105" w:type="dxa"/>
              <w:right w:w="105" w:type="dxa"/>
            </w:tcMar>
            <w:hideMark/>
          </w:tcPr>
          <w:p w14:paraId="183423E6"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 Место составления</w:t>
            </w:r>
          </w:p>
        </w:tc>
        <w:tc>
          <w:tcPr>
            <w:tcW w:w="4904" w:type="dxa"/>
            <w:shd w:val="clear" w:color="auto" w:fill="FFFFFF"/>
            <w:tcMar>
              <w:top w:w="105" w:type="dxa"/>
              <w:left w:w="105" w:type="dxa"/>
              <w:bottom w:w="105" w:type="dxa"/>
              <w:right w:w="105" w:type="dxa"/>
            </w:tcMar>
            <w:hideMark/>
          </w:tcPr>
          <w:p w14:paraId="2351E627"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                                   Дата составления</w:t>
            </w:r>
          </w:p>
        </w:tc>
      </w:tr>
    </w:tbl>
    <w:p w14:paraId="0217AD2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615A20E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составлен________________________________________________________</w:t>
      </w:r>
    </w:p>
    <w:p w14:paraId="59AD5486"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69908D44"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w:t>
      </w:r>
    </w:p>
    <w:p w14:paraId="69885BD1"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2F37534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7882389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36C1A703"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произведен осмотр объекта электросетевого хозяйства, имеющего признаки бесхозяйного.</w:t>
      </w:r>
    </w:p>
    <w:p w14:paraId="3E30F3BC"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77033E5F"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527CC2DD"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При осмотре установлено, что объект электросетевого хозяйства является /не является</w:t>
      </w:r>
    </w:p>
    <w:p w14:paraId="174C77F9"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(ненужное зачеркнуть)</w:t>
      </w:r>
    </w:p>
    <w:p w14:paraId="6BA33D3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70700B7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1574E61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40ACD98D"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222C91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4B897383"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7321419A"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5DDEA90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42085E8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561EE563"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A52F55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5B9AAD12"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57EE7AA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72E4672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3F573BFC"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10A4F829"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3D0E68F"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029AF21"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A303AC9"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74C1AE5"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2DB08FFF"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990E414"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768AC72D" w14:textId="77777777" w:rsidR="00100597"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3A759A5B" w14:textId="77777777" w:rsidR="0071788C" w:rsidRDefault="0071788C"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01833C20" w14:textId="77777777" w:rsidR="0071788C" w:rsidRPr="0071788C" w:rsidRDefault="0071788C"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4508097A"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060582C" w14:textId="77777777" w:rsidR="00100597" w:rsidRPr="0071788C" w:rsidRDefault="00100597" w:rsidP="001A3345">
      <w:pPr>
        <w:shd w:val="clear" w:color="auto" w:fill="FFFFFF"/>
        <w:spacing w:after="0"/>
        <w:jc w:val="right"/>
        <w:rPr>
          <w:rFonts w:ascii="Times New Roman" w:eastAsia="Times New Roman" w:hAnsi="Times New Roman" w:cs="Times New Roman"/>
          <w:color w:val="000000"/>
          <w:sz w:val="24"/>
          <w:szCs w:val="24"/>
          <w:shd w:val="clear" w:color="auto" w:fill="FFFFFF"/>
          <w:lang w:eastAsia="ru-RU"/>
        </w:rPr>
      </w:pPr>
    </w:p>
    <w:p w14:paraId="6B237B6E"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lastRenderedPageBreak/>
        <w:t> Приложение 5 к Положению</w:t>
      </w:r>
    </w:p>
    <w:p w14:paraId="4B4316EF"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1"/>
          <w:szCs w:val="21"/>
          <w:lang w:eastAsia="ru-RU"/>
        </w:rPr>
        <w:t> </w:t>
      </w:r>
    </w:p>
    <w:p w14:paraId="67D39EEC"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Форма акта выявления</w:t>
      </w:r>
    </w:p>
    <w:p w14:paraId="3C84A43E" w14:textId="77777777" w:rsidR="001A3345" w:rsidRPr="0071788C" w:rsidRDefault="001A3345" w:rsidP="001A3345">
      <w:pPr>
        <w:shd w:val="clear" w:color="auto" w:fill="FFFFFF"/>
        <w:spacing w:after="0"/>
        <w:jc w:val="right"/>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бесхозяйного объекта водоснабжения (водоотведения)</w:t>
      </w:r>
    </w:p>
    <w:p w14:paraId="479DB690"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08719C91"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АКТ</w:t>
      </w:r>
    </w:p>
    <w:p w14:paraId="09900985"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выявления бесхозяйного объекта водоснабжения (водоотведения)</w:t>
      </w:r>
    </w:p>
    <w:p w14:paraId="75C9F88C" w14:textId="09F9FC24"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 xml:space="preserve">на территории </w:t>
      </w:r>
      <w:r w:rsidR="000C11DB" w:rsidRPr="0071788C">
        <w:rPr>
          <w:rFonts w:ascii="Times New Roman" w:eastAsia="Times New Roman" w:hAnsi="Times New Roman" w:cs="Times New Roman"/>
          <w:color w:val="000000"/>
          <w:sz w:val="24"/>
          <w:szCs w:val="24"/>
          <w:shd w:val="clear" w:color="auto" w:fill="FFFFFF"/>
          <w:lang w:eastAsia="ru-RU"/>
        </w:rPr>
        <w:t>сельско</w:t>
      </w:r>
      <w:r w:rsidRPr="0071788C">
        <w:rPr>
          <w:rFonts w:ascii="Times New Roman" w:eastAsia="Times New Roman" w:hAnsi="Times New Roman" w:cs="Times New Roman"/>
          <w:color w:val="000000"/>
          <w:sz w:val="24"/>
          <w:szCs w:val="24"/>
          <w:shd w:val="clear" w:color="auto" w:fill="FFFFFF"/>
          <w:lang w:eastAsia="ru-RU"/>
        </w:rPr>
        <w:t xml:space="preserve">го поселения </w:t>
      </w:r>
      <w:r w:rsidR="00F92E37">
        <w:rPr>
          <w:rFonts w:ascii="Times New Roman" w:eastAsia="Times New Roman" w:hAnsi="Times New Roman" w:cs="Times New Roman"/>
          <w:color w:val="000000"/>
          <w:sz w:val="24"/>
          <w:szCs w:val="24"/>
          <w:shd w:val="clear" w:color="auto" w:fill="FFFFFF"/>
          <w:lang w:eastAsia="ru-RU"/>
        </w:rPr>
        <w:t>Александровка</w:t>
      </w:r>
      <w:r w:rsidRPr="0071788C">
        <w:rPr>
          <w:rFonts w:ascii="Times New Roman" w:eastAsia="Times New Roman" w:hAnsi="Times New Roman" w:cs="Times New Roman"/>
          <w:color w:val="000000"/>
          <w:sz w:val="24"/>
          <w:szCs w:val="24"/>
          <w:shd w:val="clear" w:color="auto" w:fill="FFFFFF"/>
          <w:lang w:eastAsia="ru-RU"/>
        </w:rPr>
        <w:t xml:space="preserve"> муниципального района Ставропольский Самарской области</w:t>
      </w:r>
    </w:p>
    <w:p w14:paraId="60510CC4" w14:textId="77777777" w:rsidR="001A3345" w:rsidRPr="0071788C" w:rsidRDefault="001A3345" w:rsidP="001A3345">
      <w:pPr>
        <w:shd w:val="clear" w:color="auto" w:fill="FFFFFF"/>
        <w:spacing w:after="0"/>
        <w:jc w:val="center"/>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tbl>
      <w:tblPr>
        <w:tblW w:w="0" w:type="auto"/>
        <w:shd w:val="clear" w:color="auto" w:fill="FFFFFF"/>
        <w:tblLook w:val="04A0" w:firstRow="1" w:lastRow="0" w:firstColumn="1" w:lastColumn="0" w:noHBand="0" w:noVBand="1"/>
      </w:tblPr>
      <w:tblGrid>
        <w:gridCol w:w="5103"/>
        <w:gridCol w:w="5102"/>
      </w:tblGrid>
      <w:tr w:rsidR="001A3345" w:rsidRPr="0071788C" w14:paraId="5E1333C5" w14:textId="77777777" w:rsidTr="001A3345">
        <w:tc>
          <w:tcPr>
            <w:tcW w:w="5670" w:type="dxa"/>
            <w:shd w:val="clear" w:color="auto" w:fill="FFFFFF"/>
            <w:tcMar>
              <w:top w:w="105" w:type="dxa"/>
              <w:left w:w="105" w:type="dxa"/>
              <w:bottom w:w="105" w:type="dxa"/>
              <w:right w:w="105" w:type="dxa"/>
            </w:tcMar>
            <w:hideMark/>
          </w:tcPr>
          <w:p w14:paraId="2063A96D"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Место составления</w:t>
            </w:r>
          </w:p>
        </w:tc>
        <w:tc>
          <w:tcPr>
            <w:tcW w:w="5670" w:type="dxa"/>
            <w:shd w:val="clear" w:color="auto" w:fill="FFFFFF"/>
            <w:tcMar>
              <w:top w:w="105" w:type="dxa"/>
              <w:left w:w="105" w:type="dxa"/>
              <w:bottom w:w="105" w:type="dxa"/>
              <w:right w:w="105" w:type="dxa"/>
            </w:tcMar>
            <w:hideMark/>
          </w:tcPr>
          <w:p w14:paraId="2A67757E" w14:textId="77777777" w:rsidR="001A3345" w:rsidRPr="0071788C" w:rsidRDefault="001A3345">
            <w:pPr>
              <w:spacing w:after="0" w:line="256" w:lineRule="auto"/>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lang w:eastAsia="ru-RU"/>
              </w:rPr>
              <w:t>Дата составления</w:t>
            </w:r>
          </w:p>
        </w:tc>
      </w:tr>
    </w:tbl>
    <w:p w14:paraId="21B5F3F8"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5C5D3E0B"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Настоящий акт составлен____________________________________</w:t>
      </w:r>
    </w:p>
    <w:p w14:paraId="00221ABF"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________________________________________________________________</w:t>
      </w:r>
    </w:p>
    <w:p w14:paraId="3768B05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w:t>
      </w:r>
    </w:p>
    <w:p w14:paraId="4641876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с участием_______________________________________________________</w:t>
      </w:r>
    </w:p>
    <w:p w14:paraId="5AF3FFBD"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(ФИО, должность лиц, участвующих в осмотре; специалистов, привлеченных к осмотру)</w:t>
      </w:r>
    </w:p>
    <w:p w14:paraId="5DA6CB87"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62DADA06"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произведен осмотр объекта водоснабжения (водоотведения), имеющего признаки бесхозяйного.</w:t>
      </w:r>
    </w:p>
    <w:p w14:paraId="00EB0C2C"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Местоположение имущества________________________________________</w:t>
      </w:r>
    </w:p>
    <w:p w14:paraId="543EAE5A"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Краткая характеристика имущества __________________________________</w:t>
      </w:r>
    </w:p>
    <w:p w14:paraId="03B39FA5"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При осмотре установлено, что объект водоснабжения (водоотведения) является /не является</w:t>
      </w:r>
    </w:p>
    <w:p w14:paraId="1D003FEE"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(ненужное зачеркнуть)</w:t>
      </w:r>
    </w:p>
    <w:p w14:paraId="2DA14FC6"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бесхозяйным, а также ______________________________________________</w:t>
      </w:r>
    </w:p>
    <w:p w14:paraId="207E2F41"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23E79FAA"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Подписи лиц, участвующих в осмотре</w:t>
      </w:r>
    </w:p>
    <w:p w14:paraId="07E50870"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788175B1"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198D12AC"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000000"/>
          <w:sz w:val="24"/>
          <w:szCs w:val="24"/>
          <w:shd w:val="clear" w:color="auto" w:fill="FFFFFF"/>
          <w:lang w:eastAsia="ru-RU"/>
        </w:rPr>
        <w:t>___________________________________________ (расшифровка подписи)</w:t>
      </w:r>
    </w:p>
    <w:p w14:paraId="5411FE44" w14:textId="77777777" w:rsidR="001A3345" w:rsidRPr="0071788C" w:rsidRDefault="001A3345" w:rsidP="001A3345">
      <w:pPr>
        <w:shd w:val="clear" w:color="auto" w:fill="FFFFFF"/>
        <w:spacing w:after="0"/>
        <w:rPr>
          <w:rFonts w:ascii="Times New Roman" w:eastAsia="Times New Roman" w:hAnsi="Times New Roman" w:cs="Times New Roman"/>
          <w:color w:val="212121"/>
          <w:sz w:val="21"/>
          <w:szCs w:val="21"/>
          <w:lang w:eastAsia="ru-RU"/>
        </w:rPr>
      </w:pPr>
      <w:r w:rsidRPr="0071788C">
        <w:rPr>
          <w:rFonts w:ascii="Times New Roman" w:eastAsia="Times New Roman" w:hAnsi="Times New Roman" w:cs="Times New Roman"/>
          <w:color w:val="212121"/>
          <w:sz w:val="24"/>
          <w:szCs w:val="24"/>
          <w:shd w:val="clear" w:color="auto" w:fill="FFFFFF"/>
          <w:lang w:eastAsia="ru-RU"/>
        </w:rPr>
        <w:t> </w:t>
      </w:r>
    </w:p>
    <w:p w14:paraId="51544FDE" w14:textId="77777777" w:rsidR="001A3345" w:rsidRPr="0071788C" w:rsidRDefault="001A3345" w:rsidP="001A3345">
      <w:pPr>
        <w:spacing w:after="0"/>
        <w:jc w:val="both"/>
        <w:rPr>
          <w:rFonts w:ascii="Times New Roman" w:hAnsi="Times New Roman" w:cs="Times New Roman"/>
          <w:sz w:val="28"/>
        </w:rPr>
      </w:pPr>
    </w:p>
    <w:p w14:paraId="2A88D755" w14:textId="77777777" w:rsidR="00A26712" w:rsidRPr="0071788C" w:rsidRDefault="00A26712" w:rsidP="001A3345">
      <w:pPr>
        <w:spacing w:after="0" w:line="240" w:lineRule="auto"/>
        <w:jc w:val="center"/>
        <w:rPr>
          <w:rFonts w:ascii="Times New Roman" w:hAnsi="Times New Roman" w:cs="Times New Roman"/>
          <w:sz w:val="24"/>
          <w:szCs w:val="24"/>
        </w:rPr>
      </w:pPr>
    </w:p>
    <w:sectPr w:rsidR="00A26712" w:rsidRPr="0071788C" w:rsidSect="002152C4">
      <w:pgSz w:w="11906" w:h="16838"/>
      <w:pgMar w:top="1134" w:right="567"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2"/>
    <w:multiLevelType w:val="multilevel"/>
    <w:tmpl w:val="00000002"/>
    <w:name w:val="WW8Num2"/>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rPr>
        <w:rFonts w:cs="Arial"/>
        <w:color w:val="00000A"/>
        <w:sz w:val="28"/>
        <w:szCs w:val="28"/>
      </w:rPr>
    </w:lvl>
    <w:lvl w:ilvl="2">
      <w:start w:val="1"/>
      <w:numFmt w:val="none"/>
      <w:suff w:val="nothing"/>
      <w:lvlText w:val=""/>
      <w:lvlJc w:val="left"/>
      <w:pPr>
        <w:tabs>
          <w:tab w:val="num" w:pos="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0"/>
        </w:tabs>
        <w:ind w:left="1008" w:hanging="1008"/>
      </w:pPr>
    </w:lvl>
    <w:lvl w:ilvl="5">
      <w:start w:val="1"/>
      <w:numFmt w:val="none"/>
      <w:suff w:val="nothing"/>
      <w:lvlText w:val=""/>
      <w:lvlJc w:val="left"/>
      <w:pPr>
        <w:tabs>
          <w:tab w:val="num" w:pos="0"/>
        </w:tabs>
        <w:ind w:left="1152" w:hanging="1152"/>
      </w:pPr>
    </w:lvl>
    <w:lvl w:ilvl="6">
      <w:start w:val="1"/>
      <w:numFmt w:val="none"/>
      <w:suff w:val="nothing"/>
      <w:lvlText w:val=""/>
      <w:lvlJc w:val="left"/>
      <w:pPr>
        <w:tabs>
          <w:tab w:val="num" w:pos="0"/>
        </w:tabs>
        <w:ind w:left="1296" w:hanging="1296"/>
      </w:pPr>
    </w:lvl>
    <w:lvl w:ilvl="7">
      <w:start w:val="1"/>
      <w:numFmt w:val="none"/>
      <w:suff w:val="nothing"/>
      <w:lvlText w:val=""/>
      <w:lvlJc w:val="left"/>
      <w:pPr>
        <w:tabs>
          <w:tab w:val="num" w:pos="0"/>
        </w:tabs>
        <w:ind w:left="1440" w:hanging="1440"/>
      </w:pPr>
    </w:lvl>
    <w:lvl w:ilvl="8">
      <w:start w:val="1"/>
      <w:numFmt w:val="none"/>
      <w:suff w:val="nothing"/>
      <w:lvlText w:val=""/>
      <w:lvlJc w:val="left"/>
      <w:pPr>
        <w:tabs>
          <w:tab w:val="num" w:pos="0"/>
        </w:tabs>
        <w:ind w:left="1584" w:hanging="1584"/>
      </w:pPr>
    </w:lvl>
  </w:abstractNum>
  <w:abstractNum w:abstractNumId="1" w15:restartNumberingAfterBreak="0">
    <w:nsid w:val="00000015"/>
    <w:multiLevelType w:val="multilevel"/>
    <w:tmpl w:val="485EAFA0"/>
    <w:name w:val="WW8Num23"/>
    <w:lvl w:ilvl="0">
      <w:start w:val="1"/>
      <w:numFmt w:val="decimal"/>
      <w:lvlText w:val="%1."/>
      <w:lvlJc w:val="left"/>
      <w:pPr>
        <w:tabs>
          <w:tab w:val="num" w:pos="0"/>
        </w:tabs>
        <w:ind w:left="1069" w:hanging="360"/>
      </w:pPr>
      <w:rPr>
        <w:rFonts w:cs="Times New Roman"/>
      </w:rPr>
    </w:lvl>
    <w:lvl w:ilvl="1">
      <w:start w:val="1"/>
      <w:numFmt w:val="decimal"/>
      <w:lvlText w:val="%1.%2"/>
      <w:lvlJc w:val="left"/>
      <w:pPr>
        <w:tabs>
          <w:tab w:val="num" w:pos="0"/>
        </w:tabs>
        <w:ind w:left="1440" w:hanging="360"/>
      </w:pPr>
      <w:rPr>
        <w:rFonts w:cs="Times New Roman"/>
      </w:rPr>
    </w:lvl>
    <w:lvl w:ilvl="2">
      <w:start w:val="1"/>
      <w:numFmt w:val="decimal"/>
      <w:lvlText w:val="%1.%2.%3"/>
      <w:lvlJc w:val="left"/>
      <w:pPr>
        <w:tabs>
          <w:tab w:val="num" w:pos="0"/>
        </w:tabs>
        <w:ind w:left="2160" w:hanging="720"/>
      </w:pPr>
      <w:rPr>
        <w:rFonts w:cs="Times New Roman"/>
      </w:rPr>
    </w:lvl>
    <w:lvl w:ilvl="3">
      <w:start w:val="1"/>
      <w:numFmt w:val="decimal"/>
      <w:lvlText w:val="%1.%2.%3.%4"/>
      <w:lvlJc w:val="left"/>
      <w:pPr>
        <w:tabs>
          <w:tab w:val="num" w:pos="0"/>
        </w:tabs>
        <w:ind w:left="2520" w:hanging="720"/>
      </w:pPr>
      <w:rPr>
        <w:rFonts w:cs="Times New Roman"/>
      </w:rPr>
    </w:lvl>
    <w:lvl w:ilvl="4">
      <w:start w:val="1"/>
      <w:numFmt w:val="decimal"/>
      <w:lvlText w:val="%1.%2.%3.%4.%5"/>
      <w:lvlJc w:val="left"/>
      <w:pPr>
        <w:tabs>
          <w:tab w:val="num" w:pos="0"/>
        </w:tabs>
        <w:ind w:left="3240" w:hanging="1080"/>
      </w:pPr>
      <w:rPr>
        <w:rFonts w:cs="Times New Roman"/>
      </w:rPr>
    </w:lvl>
    <w:lvl w:ilvl="5">
      <w:start w:val="1"/>
      <w:numFmt w:val="decimal"/>
      <w:lvlText w:val="%1.%2.%3.%4.%5.%6"/>
      <w:lvlJc w:val="left"/>
      <w:pPr>
        <w:tabs>
          <w:tab w:val="num" w:pos="0"/>
        </w:tabs>
        <w:ind w:left="3600" w:hanging="1080"/>
      </w:pPr>
      <w:rPr>
        <w:rFonts w:cs="Times New Roman"/>
      </w:rPr>
    </w:lvl>
    <w:lvl w:ilvl="6">
      <w:start w:val="1"/>
      <w:numFmt w:val="decimal"/>
      <w:lvlText w:val="%1.%2.%3.%4.%5.%6.%7"/>
      <w:lvlJc w:val="left"/>
      <w:pPr>
        <w:tabs>
          <w:tab w:val="num" w:pos="0"/>
        </w:tabs>
        <w:ind w:left="4320" w:hanging="1440"/>
      </w:pPr>
      <w:rPr>
        <w:rFonts w:cs="Times New Roman"/>
      </w:rPr>
    </w:lvl>
    <w:lvl w:ilvl="7">
      <w:start w:val="1"/>
      <w:numFmt w:val="decimal"/>
      <w:lvlText w:val="%1.%2.%3.%4.%5.%6.%7.%8"/>
      <w:lvlJc w:val="left"/>
      <w:pPr>
        <w:tabs>
          <w:tab w:val="num" w:pos="0"/>
        </w:tabs>
        <w:ind w:left="4680" w:hanging="1440"/>
      </w:pPr>
      <w:rPr>
        <w:rFonts w:cs="Times New Roman"/>
      </w:rPr>
    </w:lvl>
    <w:lvl w:ilvl="8">
      <w:start w:val="1"/>
      <w:numFmt w:val="decimal"/>
      <w:lvlText w:val="%1.%2.%3.%4.%5.%6.%7.%8.%9"/>
      <w:lvlJc w:val="left"/>
      <w:pPr>
        <w:tabs>
          <w:tab w:val="num" w:pos="0"/>
        </w:tabs>
        <w:ind w:left="5400" w:hanging="1800"/>
      </w:pPr>
      <w:rPr>
        <w:rFonts w:cs="Times New Roman"/>
      </w:rPr>
    </w:lvl>
  </w:abstractNum>
  <w:abstractNum w:abstractNumId="2" w15:restartNumberingAfterBreak="0">
    <w:nsid w:val="00000016"/>
    <w:multiLevelType w:val="singleLevel"/>
    <w:tmpl w:val="00000016"/>
    <w:name w:val="WW8Num24"/>
    <w:lvl w:ilvl="0">
      <w:start w:val="1"/>
      <w:numFmt w:val="decimal"/>
      <w:lvlText w:val="%1."/>
      <w:lvlJc w:val="left"/>
      <w:pPr>
        <w:tabs>
          <w:tab w:val="num" w:pos="0"/>
        </w:tabs>
        <w:ind w:left="720" w:hanging="360"/>
      </w:pPr>
      <w:rPr>
        <w:rFonts w:cs="Times New Roman"/>
        <w:b w:val="0"/>
        <w:bCs w:val="0"/>
      </w:rPr>
    </w:lvl>
  </w:abstractNum>
  <w:abstractNum w:abstractNumId="3" w15:restartNumberingAfterBreak="0">
    <w:nsid w:val="0000001F"/>
    <w:multiLevelType w:val="singleLevel"/>
    <w:tmpl w:val="0000001F"/>
    <w:name w:val="WW8Num33"/>
    <w:lvl w:ilvl="0">
      <w:start w:val="1"/>
      <w:numFmt w:val="decimal"/>
      <w:lvlText w:val="%1."/>
      <w:lvlJc w:val="left"/>
      <w:pPr>
        <w:tabs>
          <w:tab w:val="num" w:pos="0"/>
        </w:tabs>
        <w:ind w:left="1069" w:hanging="360"/>
      </w:pPr>
      <w:rPr>
        <w:rFonts w:cs="Times New Roman"/>
      </w:rPr>
    </w:lvl>
  </w:abstractNum>
  <w:abstractNum w:abstractNumId="4" w15:restartNumberingAfterBreak="0">
    <w:nsid w:val="0000002A"/>
    <w:multiLevelType w:val="singleLevel"/>
    <w:tmpl w:val="0000002A"/>
    <w:name w:val="WW8Num44"/>
    <w:lvl w:ilvl="0">
      <w:start w:val="1"/>
      <w:numFmt w:val="decimal"/>
      <w:lvlText w:val="%1."/>
      <w:lvlJc w:val="left"/>
      <w:pPr>
        <w:tabs>
          <w:tab w:val="num" w:pos="0"/>
        </w:tabs>
        <w:ind w:left="1069" w:hanging="360"/>
      </w:pPr>
      <w:rPr>
        <w:rFonts w:cs="Times New Roman"/>
      </w:rPr>
    </w:lvl>
  </w:abstractNum>
  <w:abstractNum w:abstractNumId="5" w15:restartNumberingAfterBreak="0">
    <w:nsid w:val="436652F6"/>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661C1310"/>
    <w:multiLevelType w:val="hybridMultilevel"/>
    <w:tmpl w:val="ED743F5C"/>
    <w:lvl w:ilvl="0" w:tplc="02E0B45E">
      <w:start w:val="1"/>
      <w:numFmt w:val="decimal"/>
      <w:lvlText w:val="%1."/>
      <w:lvlJc w:val="left"/>
      <w:pPr>
        <w:ind w:left="540" w:hanging="360"/>
      </w:pPr>
      <w:rPr>
        <w:rFonts w:hint="default"/>
        <w:color w:val="000000"/>
        <w:sz w:val="24"/>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7" w15:restartNumberingAfterBreak="0">
    <w:nsid w:val="71AB0026"/>
    <w:multiLevelType w:val="multilevel"/>
    <w:tmpl w:val="CBAAB0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3"/>
  </w:num>
  <w:num w:numId="2">
    <w:abstractNumId w:val="1"/>
  </w:num>
  <w:num w:numId="3">
    <w:abstractNumId w:val="4"/>
  </w:num>
  <w:num w:numId="4">
    <w:abstractNumId w:val="2"/>
  </w:num>
  <w:num w:numId="5">
    <w:abstractNumId w:val="5"/>
  </w:num>
  <w:num w:numId="6">
    <w:abstractNumId w:val="7"/>
  </w:num>
  <w:num w:numId="7">
    <w:abstractNumId w:val="0"/>
  </w:num>
  <w:num w:numId="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768F4"/>
    <w:rsid w:val="000445E9"/>
    <w:rsid w:val="00044708"/>
    <w:rsid w:val="00050EF8"/>
    <w:rsid w:val="000571E4"/>
    <w:rsid w:val="000B2175"/>
    <w:rsid w:val="000C11DB"/>
    <w:rsid w:val="00100597"/>
    <w:rsid w:val="00166AD8"/>
    <w:rsid w:val="001A3345"/>
    <w:rsid w:val="001D3F5E"/>
    <w:rsid w:val="002152C4"/>
    <w:rsid w:val="003002A7"/>
    <w:rsid w:val="00366936"/>
    <w:rsid w:val="00391821"/>
    <w:rsid w:val="00436DEE"/>
    <w:rsid w:val="004665C9"/>
    <w:rsid w:val="004768F4"/>
    <w:rsid w:val="004B6514"/>
    <w:rsid w:val="004E4C30"/>
    <w:rsid w:val="005037C3"/>
    <w:rsid w:val="005A03CE"/>
    <w:rsid w:val="005A2FD9"/>
    <w:rsid w:val="005B482F"/>
    <w:rsid w:val="00667DEB"/>
    <w:rsid w:val="006A269E"/>
    <w:rsid w:val="006B457F"/>
    <w:rsid w:val="0071788C"/>
    <w:rsid w:val="00735EA1"/>
    <w:rsid w:val="00751D84"/>
    <w:rsid w:val="007C7D7A"/>
    <w:rsid w:val="00853E01"/>
    <w:rsid w:val="00886459"/>
    <w:rsid w:val="008E0E6E"/>
    <w:rsid w:val="00916AB4"/>
    <w:rsid w:val="00926466"/>
    <w:rsid w:val="00A14940"/>
    <w:rsid w:val="00A26712"/>
    <w:rsid w:val="00AD78A2"/>
    <w:rsid w:val="00BD5469"/>
    <w:rsid w:val="00BE62D8"/>
    <w:rsid w:val="00CA41B4"/>
    <w:rsid w:val="00CE6EE4"/>
    <w:rsid w:val="00D44C72"/>
    <w:rsid w:val="00DC52A0"/>
    <w:rsid w:val="00DF7D3B"/>
    <w:rsid w:val="00EA7973"/>
    <w:rsid w:val="00F07138"/>
    <w:rsid w:val="00F33580"/>
    <w:rsid w:val="00F92E37"/>
    <w:rsid w:val="00FF71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A8997F"/>
  <w15:docId w15:val="{A4D6865D-2E4B-4B96-900E-8C672AFAA9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9"/>
    <w:qFormat/>
    <w:rsid w:val="00AD78A2"/>
    <w:pPr>
      <w:keepNext/>
      <w:spacing w:after="0" w:line="240" w:lineRule="auto"/>
      <w:outlineLvl w:val="0"/>
    </w:pPr>
    <w:rPr>
      <w:rFonts w:ascii="Calibri" w:eastAsia="Times New Roman" w:hAnsi="Calibri" w:cs="Times New Roman"/>
      <w:b/>
      <w:bCs/>
      <w:sz w:val="24"/>
      <w:szCs w:val="24"/>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0B2175"/>
    <w:rPr>
      <w:color w:val="0563C1" w:themeColor="hyperlink"/>
      <w:u w:val="single"/>
    </w:rPr>
  </w:style>
  <w:style w:type="paragraph" w:styleId="a4">
    <w:name w:val="Balloon Text"/>
    <w:basedOn w:val="a"/>
    <w:link w:val="a5"/>
    <w:uiPriority w:val="99"/>
    <w:semiHidden/>
    <w:unhideWhenUsed/>
    <w:rsid w:val="00886459"/>
    <w:pPr>
      <w:spacing w:after="0" w:line="240" w:lineRule="auto"/>
    </w:pPr>
    <w:rPr>
      <w:rFonts w:ascii="Segoe UI" w:hAnsi="Segoe UI" w:cs="Segoe UI"/>
      <w:sz w:val="18"/>
      <w:szCs w:val="18"/>
    </w:rPr>
  </w:style>
  <w:style w:type="character" w:customStyle="1" w:styleId="a5">
    <w:name w:val="Текст выноски Знак"/>
    <w:basedOn w:val="a0"/>
    <w:link w:val="a4"/>
    <w:uiPriority w:val="99"/>
    <w:semiHidden/>
    <w:rsid w:val="00886459"/>
    <w:rPr>
      <w:rFonts w:ascii="Segoe UI" w:hAnsi="Segoe UI" w:cs="Segoe UI"/>
      <w:sz w:val="18"/>
      <w:szCs w:val="18"/>
    </w:rPr>
  </w:style>
  <w:style w:type="character" w:customStyle="1" w:styleId="10">
    <w:name w:val="Заголовок 1 Знак"/>
    <w:basedOn w:val="a0"/>
    <w:link w:val="1"/>
    <w:uiPriority w:val="99"/>
    <w:rsid w:val="00AD78A2"/>
    <w:rPr>
      <w:rFonts w:ascii="Calibri" w:eastAsia="Times New Roman" w:hAnsi="Calibri" w:cs="Times New Roman"/>
      <w:b/>
      <w:bCs/>
      <w:sz w:val="24"/>
      <w:szCs w:val="24"/>
      <w:lang w:val="x-none" w:eastAsia="x-none"/>
    </w:rPr>
  </w:style>
  <w:style w:type="paragraph" w:customStyle="1" w:styleId="ConsPlusTitle">
    <w:name w:val="ConsPlusTitle"/>
    <w:uiPriority w:val="99"/>
    <w:rsid w:val="00AD78A2"/>
    <w:pPr>
      <w:widowControl w:val="0"/>
      <w:autoSpaceDE w:val="0"/>
      <w:autoSpaceDN w:val="0"/>
      <w:adjustRightInd w:val="0"/>
      <w:spacing w:after="0" w:line="240" w:lineRule="auto"/>
    </w:pPr>
    <w:rPr>
      <w:rFonts w:ascii="Arial" w:eastAsia="Calibri" w:hAnsi="Arial" w:cs="Arial"/>
      <w:b/>
      <w:bCs/>
      <w:sz w:val="20"/>
      <w:szCs w:val="20"/>
      <w:lang w:eastAsia="ru-RU"/>
    </w:rPr>
  </w:style>
  <w:style w:type="paragraph" w:styleId="a6">
    <w:name w:val="List Paragraph"/>
    <w:basedOn w:val="a"/>
    <w:uiPriority w:val="34"/>
    <w:qFormat/>
    <w:rsid w:val="00CE6EE4"/>
    <w:pPr>
      <w:ind w:left="720"/>
      <w:contextualSpacing/>
    </w:pPr>
  </w:style>
  <w:style w:type="paragraph" w:customStyle="1" w:styleId="a7">
    <w:name w:val="Прижатый влево"/>
    <w:basedOn w:val="a"/>
    <w:next w:val="a"/>
    <w:uiPriority w:val="99"/>
    <w:rsid w:val="00F92E37"/>
    <w:pPr>
      <w:autoSpaceDE w:val="0"/>
      <w:autoSpaceDN w:val="0"/>
      <w:adjustRightInd w:val="0"/>
      <w:spacing w:after="0" w:line="240" w:lineRule="auto"/>
    </w:pPr>
    <w:rPr>
      <w:rFonts w:ascii="Arial"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501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prepolovenka.ru/documents/decision/detail.php?id=157810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TotalTime>
  <Pages>15</Pages>
  <Words>5627</Words>
  <Characters>32077</Characters>
  <Application>Microsoft Office Word</Application>
  <DocSecurity>0</DocSecurity>
  <Lines>267</Lines>
  <Paragraphs>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37629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Александровка</cp:lastModifiedBy>
  <cp:revision>3</cp:revision>
  <cp:lastPrinted>2025-09-10T06:37:00Z</cp:lastPrinted>
  <dcterms:created xsi:type="dcterms:W3CDTF">2025-09-01T09:00:00Z</dcterms:created>
  <dcterms:modified xsi:type="dcterms:W3CDTF">2025-09-10T06:39:00Z</dcterms:modified>
</cp:coreProperties>
</file>